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87BD" w14:textId="77777777" w:rsidR="001E1844" w:rsidRDefault="001E1844" w:rsidP="001E1844">
      <w:r>
        <w:rPr>
          <w:noProof/>
        </w:rPr>
        <w:drawing>
          <wp:anchor distT="0" distB="0" distL="114300" distR="114300" simplePos="0" relativeHeight="251661312" behindDoc="0" locked="0" layoutInCell="1" allowOverlap="1" wp14:anchorId="559E24B6" wp14:editId="2EF34E55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2609939" cy="1783080"/>
            <wp:effectExtent l="0" t="0" r="0" b="762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vi šolski d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939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02F09" w14:textId="77777777" w:rsidR="001E1844" w:rsidRDefault="001E1844" w:rsidP="001E1844"/>
    <w:p w14:paraId="77B929C8" w14:textId="77777777" w:rsidR="001E1844" w:rsidRDefault="001E1844" w:rsidP="001E1844"/>
    <w:p w14:paraId="1584E2BB" w14:textId="77777777" w:rsidR="001E1844" w:rsidRDefault="001E1844" w:rsidP="001E1844"/>
    <w:p w14:paraId="25FAEA30" w14:textId="77777777" w:rsidR="001E1844" w:rsidRPr="00D92CA7" w:rsidRDefault="001E1844" w:rsidP="001E1844">
      <w:r>
        <w:rPr>
          <w:rFonts w:ascii="Cooper Black" w:hAnsi="Cooper Black"/>
          <w:noProof/>
          <w:color w:val="FFC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E227" wp14:editId="6DC0D2C0">
                <wp:simplePos x="0" y="0"/>
                <wp:positionH relativeFrom="margin">
                  <wp:posOffset>-465455</wp:posOffset>
                </wp:positionH>
                <wp:positionV relativeFrom="paragraph">
                  <wp:posOffset>152400</wp:posOffset>
                </wp:positionV>
                <wp:extent cx="6736080" cy="1287780"/>
                <wp:effectExtent l="0" t="0" r="7620" b="7620"/>
                <wp:wrapNone/>
                <wp:docPr id="3" name="Drsenje: vodorav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128778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9D070" w14:textId="77777777" w:rsidR="001E1844" w:rsidRPr="001E1844" w:rsidRDefault="001E1844" w:rsidP="001E184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color w:val="FFFFFF" w:themeColor="background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1844">
                              <w:rPr>
                                <w:rFonts w:ascii="Cooper Black" w:hAnsi="Cooper Black"/>
                                <w:b/>
                                <w:color w:val="A8D08D" w:themeColor="accent6" w:themeTint="99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VPIS V 1. RAZRED ZA ŠOLSKO LETO 2022/23</w:t>
                            </w:r>
                          </w:p>
                          <w:p w14:paraId="63BE2DCE" w14:textId="77777777" w:rsidR="001E1844" w:rsidRDefault="001E1844" w:rsidP="001E1844">
                            <w:pPr>
                              <w:jc w:val="center"/>
                            </w:pPr>
                          </w:p>
                          <w:p w14:paraId="11F01EDE" w14:textId="77777777" w:rsidR="001E1844" w:rsidRDefault="001E1844" w:rsidP="001E1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E2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Drsenje: vodoravno 3" o:spid="_x0000_s1026" type="#_x0000_t98" style="position:absolute;margin-left:-36.65pt;margin-top:12pt;width:530.4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" fillcolor="#ab8100" stroked="f">
                <v:fill color2="#ffd966" rotate="t" angle="180" colors="0 #ab8100;31457f #ffc208;1 #ffd966" focus="100%" type="gradient"/>
                <v:textbox>
                  <w:txbxContent>
                    <w:p w14:paraId="2DF9D070" w14:textId="77777777" w:rsidR="001E1844" w:rsidRPr="001E1844" w:rsidRDefault="001E1844" w:rsidP="001E1844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color w:val="FFFFFF" w:themeColor="background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E1844">
                        <w:rPr>
                          <w:rFonts w:ascii="Cooper Black" w:hAnsi="Cooper Black"/>
                          <w:b/>
                          <w:color w:val="A8D08D" w:themeColor="accent6" w:themeTint="99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VPIS V 1. RAZRED ZA ŠOLSKO LETO 2022/23</w:t>
                      </w:r>
                    </w:p>
                    <w:p w14:paraId="63BE2DCE" w14:textId="77777777" w:rsidR="001E1844" w:rsidRDefault="001E1844" w:rsidP="001E1844">
                      <w:pPr>
                        <w:jc w:val="center"/>
                      </w:pPr>
                    </w:p>
                    <w:p w14:paraId="11F01EDE" w14:textId="77777777" w:rsidR="001E1844" w:rsidRDefault="001E1844" w:rsidP="001E18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70D81" w14:textId="77777777" w:rsidR="001E1844" w:rsidRDefault="001E1844" w:rsidP="001E1844">
      <w:pPr>
        <w:tabs>
          <w:tab w:val="left" w:pos="1788"/>
        </w:tabs>
      </w:pPr>
    </w:p>
    <w:p w14:paraId="11CDCE14" w14:textId="77777777" w:rsidR="001E1844" w:rsidRDefault="001E1844" w:rsidP="001E1844">
      <w:pPr>
        <w:tabs>
          <w:tab w:val="left" w:pos="1788"/>
        </w:tabs>
      </w:pPr>
    </w:p>
    <w:p w14:paraId="1F67A24B" w14:textId="77777777" w:rsidR="001E1844" w:rsidRDefault="001E1844" w:rsidP="001E1844">
      <w:pPr>
        <w:tabs>
          <w:tab w:val="left" w:pos="1788"/>
        </w:tabs>
      </w:pPr>
    </w:p>
    <w:p w14:paraId="65C9E698" w14:textId="77777777" w:rsidR="001E1844" w:rsidRDefault="001E1844" w:rsidP="001E1844">
      <w:pPr>
        <w:tabs>
          <w:tab w:val="left" w:pos="1788"/>
        </w:tabs>
        <w:rPr>
          <w:sz w:val="28"/>
          <w:szCs w:val="28"/>
        </w:rPr>
      </w:pPr>
    </w:p>
    <w:p w14:paraId="0DA03CC6" w14:textId="1B81B01C" w:rsidR="001E1844" w:rsidRPr="003E416E" w:rsidRDefault="001E1844" w:rsidP="001E1844">
      <w:pPr>
        <w:tabs>
          <w:tab w:val="left" w:pos="1788"/>
        </w:tabs>
        <w:jc w:val="center"/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oper Black" w:hAnsi="Cooper Black"/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1EEC3" wp14:editId="5D116E9A">
                <wp:simplePos x="0" y="0"/>
                <wp:positionH relativeFrom="column">
                  <wp:posOffset>2834005</wp:posOffset>
                </wp:positionH>
                <wp:positionV relativeFrom="paragraph">
                  <wp:posOffset>139700</wp:posOffset>
                </wp:positionV>
                <wp:extent cx="289560" cy="60960"/>
                <wp:effectExtent l="0" t="19050" r="34290" b="34290"/>
                <wp:wrapNone/>
                <wp:docPr id="1" name="Pušč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609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F6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" o:spid="_x0000_s1026" type="#_x0000_t13" style="position:absolute;margin-left:223.15pt;margin-top:11pt;width:22.8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" adj="19326" fillcolor="#4472c4" strokecolor="#2f528f" strokeweight="1pt"/>
            </w:pict>
          </mc:Fallback>
        </mc:AlternateContent>
      </w:r>
      <w:r w:rsidRPr="006E683D">
        <w:rPr>
          <w:rFonts w:ascii="Cooper Black" w:hAnsi="Cooper Black"/>
          <w:color w:val="FFC000"/>
          <w:sz w:val="32"/>
          <w:szCs w:val="32"/>
        </w:rPr>
        <w:t>OŠ Sava Kladnika Sevnica</w:t>
      </w:r>
      <w:r>
        <w:rPr>
          <w:sz w:val="28"/>
          <w:szCs w:val="28"/>
        </w:rPr>
        <w:t xml:space="preserve">             </w:t>
      </w:r>
      <w:r w:rsidR="00CE1B77">
        <w:rPr>
          <w:rFonts w:ascii="Arial Black" w:hAnsi="Arial Black"/>
          <w:b/>
          <w:color w:val="A8D08D" w:themeColor="accent6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1E1844">
        <w:rPr>
          <w:rFonts w:ascii="Arial Black" w:hAnsi="Arial Black"/>
          <w:b/>
          <w:color w:val="A8D08D" w:themeColor="accent6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odru</w:t>
      </w:r>
      <w:r w:rsidRPr="001E1844">
        <w:rPr>
          <w:rFonts w:ascii="Arial Black" w:hAnsi="Arial Black" w:cs="Cambria"/>
          <w:b/>
          <w:color w:val="A8D08D" w:themeColor="accent6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ž</w:t>
      </w:r>
      <w:r w:rsidRPr="001E1844">
        <w:rPr>
          <w:rFonts w:ascii="Arial Black" w:hAnsi="Arial Black"/>
          <w:b/>
          <w:color w:val="A8D08D" w:themeColor="accent6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nica </w:t>
      </w:r>
      <w:r w:rsidRPr="001E1844">
        <w:rPr>
          <w:rFonts w:ascii="Cooper Black" w:hAnsi="Cooper Black"/>
          <w:b/>
          <w:color w:val="A8D08D" w:themeColor="accent6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STUDENEC</w:t>
      </w:r>
    </w:p>
    <w:p w14:paraId="57482C74" w14:textId="77777777" w:rsidR="001E1844" w:rsidRDefault="001E1844" w:rsidP="001E1844">
      <w:pPr>
        <w:tabs>
          <w:tab w:val="left" w:pos="1788"/>
        </w:tabs>
        <w:jc w:val="both"/>
        <w:rPr>
          <w:sz w:val="24"/>
          <w:szCs w:val="24"/>
        </w:rPr>
      </w:pPr>
    </w:p>
    <w:p w14:paraId="06DE44A5" w14:textId="77777777" w:rsidR="001E1844" w:rsidRDefault="001E1844" w:rsidP="001E1844">
      <w:pPr>
        <w:tabs>
          <w:tab w:val="left" w:pos="1788"/>
        </w:tabs>
        <w:jc w:val="both"/>
        <w:rPr>
          <w:sz w:val="24"/>
          <w:szCs w:val="24"/>
        </w:rPr>
      </w:pPr>
      <w:r>
        <w:rPr>
          <w:sz w:val="24"/>
          <w:szCs w:val="24"/>
        </w:rPr>
        <w:t>Spoštovani starši!</w:t>
      </w:r>
    </w:p>
    <w:p w14:paraId="17FC3401" w14:textId="77777777" w:rsidR="001E1844" w:rsidRPr="00E8795A" w:rsidRDefault="001E1844" w:rsidP="001E1844">
      <w:pPr>
        <w:tabs>
          <w:tab w:val="left" w:pos="17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mesecu februarju na našo šolo vpisujemo vse otroke iz šolskega okoliša, ki bodo v </w:t>
      </w:r>
      <w:r w:rsidRPr="006E021E">
        <w:rPr>
          <w:sz w:val="24"/>
          <w:szCs w:val="24"/>
          <w:u w:val="single"/>
        </w:rPr>
        <w:t>koledarskem letu 2022</w:t>
      </w:r>
      <w:r>
        <w:rPr>
          <w:sz w:val="24"/>
          <w:szCs w:val="24"/>
        </w:rPr>
        <w:t xml:space="preserve"> stari </w:t>
      </w:r>
      <w:r w:rsidRPr="006E021E">
        <w:rPr>
          <w:b/>
          <w:sz w:val="24"/>
          <w:szCs w:val="24"/>
        </w:rPr>
        <w:t>6 let</w:t>
      </w:r>
      <w:r>
        <w:rPr>
          <w:sz w:val="24"/>
          <w:szCs w:val="24"/>
        </w:rPr>
        <w:t xml:space="preserve">. </w:t>
      </w:r>
      <w:r w:rsidRPr="00E8795A">
        <w:rPr>
          <w:sz w:val="24"/>
          <w:szCs w:val="24"/>
        </w:rPr>
        <w:t xml:space="preserve">Vse </w:t>
      </w:r>
      <w:r>
        <w:rPr>
          <w:sz w:val="24"/>
          <w:szCs w:val="24"/>
        </w:rPr>
        <w:t xml:space="preserve">potrebne </w:t>
      </w:r>
      <w:r w:rsidRPr="00E8795A">
        <w:rPr>
          <w:sz w:val="24"/>
          <w:szCs w:val="24"/>
        </w:rPr>
        <w:t xml:space="preserve">obrazce najdete v </w:t>
      </w:r>
      <w:r>
        <w:rPr>
          <w:sz w:val="24"/>
          <w:szCs w:val="24"/>
        </w:rPr>
        <w:t xml:space="preserve">priloženi </w:t>
      </w:r>
      <w:r w:rsidRPr="00E8795A">
        <w:rPr>
          <w:sz w:val="24"/>
          <w:szCs w:val="24"/>
        </w:rPr>
        <w:t>kuverti.</w:t>
      </w:r>
      <w:r>
        <w:rPr>
          <w:sz w:val="24"/>
          <w:szCs w:val="24"/>
        </w:rPr>
        <w:t xml:space="preserve"> </w:t>
      </w:r>
    </w:p>
    <w:p w14:paraId="4163B778" w14:textId="77777777" w:rsidR="001E1844" w:rsidRPr="003F64B5" w:rsidRDefault="001E1844" w:rsidP="001E1844">
      <w:pPr>
        <w:tabs>
          <w:tab w:val="left" w:pos="1788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Prosimo vas, da i</w:t>
      </w:r>
      <w:r w:rsidRPr="00D92CA7">
        <w:rPr>
          <w:sz w:val="24"/>
          <w:szCs w:val="24"/>
        </w:rPr>
        <w:t>zpoln</w:t>
      </w:r>
      <w:r>
        <w:rPr>
          <w:sz w:val="24"/>
          <w:szCs w:val="24"/>
        </w:rPr>
        <w:t>ite priložene</w:t>
      </w:r>
      <w:r w:rsidRPr="00D92CA7">
        <w:rPr>
          <w:sz w:val="24"/>
          <w:szCs w:val="24"/>
        </w:rPr>
        <w:t xml:space="preserve"> dokumente </w:t>
      </w:r>
      <w:r>
        <w:rPr>
          <w:sz w:val="24"/>
          <w:szCs w:val="24"/>
        </w:rPr>
        <w:t xml:space="preserve">in se </w:t>
      </w:r>
      <w:r w:rsidRPr="00C81730">
        <w:rPr>
          <w:sz w:val="24"/>
          <w:szCs w:val="24"/>
          <w:u w:val="single"/>
        </w:rPr>
        <w:t>na podružnici Studenec</w:t>
      </w:r>
      <w:r>
        <w:rPr>
          <w:sz w:val="24"/>
          <w:szCs w:val="24"/>
        </w:rPr>
        <w:t xml:space="preserve"> zglasite</w:t>
      </w:r>
      <w:r w:rsidR="00C81730">
        <w:rPr>
          <w:sz w:val="24"/>
          <w:szCs w:val="24"/>
        </w:rPr>
        <w:t xml:space="preserve"> </w:t>
      </w:r>
      <w:r w:rsidR="00C81730" w:rsidRPr="00C81730">
        <w:rPr>
          <w:sz w:val="24"/>
          <w:szCs w:val="24"/>
          <w:u w:val="single"/>
        </w:rPr>
        <w:t>15. 2. 2022</w:t>
      </w:r>
      <w:r w:rsidR="00C81730" w:rsidRPr="00C81730">
        <w:rPr>
          <w:sz w:val="24"/>
          <w:szCs w:val="24"/>
        </w:rPr>
        <w:t xml:space="preserve">, med </w:t>
      </w:r>
      <w:r w:rsidR="00C81730" w:rsidRPr="00C81730">
        <w:rPr>
          <w:sz w:val="24"/>
          <w:szCs w:val="24"/>
          <w:u w:val="single"/>
        </w:rPr>
        <w:t xml:space="preserve">16.00 </w:t>
      </w:r>
      <w:r w:rsidR="00C81730">
        <w:rPr>
          <w:sz w:val="24"/>
          <w:szCs w:val="24"/>
          <w:u w:val="single"/>
        </w:rPr>
        <w:t>in</w:t>
      </w:r>
      <w:r w:rsidR="00C81730" w:rsidRPr="00C81730">
        <w:rPr>
          <w:sz w:val="24"/>
          <w:szCs w:val="24"/>
          <w:u w:val="single"/>
        </w:rPr>
        <w:t xml:space="preserve"> 18.00.</w:t>
      </w:r>
      <w:r>
        <w:rPr>
          <w:sz w:val="24"/>
          <w:szCs w:val="24"/>
        </w:rPr>
        <w:t xml:space="preserve"> Za točen termin vpisa se dogovorite na enem od spodaj navedenih kontaktov</w:t>
      </w:r>
      <w:r w:rsidR="00C817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1730">
        <w:rPr>
          <w:sz w:val="24"/>
          <w:szCs w:val="24"/>
        </w:rPr>
        <w:t xml:space="preserve">Zaradi zmanjševanja tveganja okužb in zagotavljanja varnosti vas prosimo, da na vpis pride eden od staršev, prinese otrokov osebni dokument, </w:t>
      </w:r>
      <w:r>
        <w:rPr>
          <w:sz w:val="24"/>
          <w:szCs w:val="24"/>
        </w:rPr>
        <w:t xml:space="preserve">da pridete zdravi, uporabljate zaščitno masko in izpolnjujete pogoj PCT. </w:t>
      </w:r>
      <w:r w:rsidR="00C81730">
        <w:rPr>
          <w:sz w:val="24"/>
          <w:szCs w:val="24"/>
        </w:rPr>
        <w:t>V kolikor vam ti pogoji ne ustrezajo, izpolnjene dokumente pošljite na naslov OŠ Sava Kladnika Sevnica (Trg svobode 42, 8290), najkasneje do 25. 2. 2022.</w:t>
      </w:r>
    </w:p>
    <w:p w14:paraId="29825DC6" w14:textId="77777777" w:rsidR="001E1844" w:rsidRDefault="001E1844" w:rsidP="001E1844">
      <w:pPr>
        <w:tabs>
          <w:tab w:val="left" w:pos="178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CCF9E4" wp14:editId="529B618A">
            <wp:simplePos x="0" y="0"/>
            <wp:positionH relativeFrom="column">
              <wp:posOffset>3862705</wp:posOffset>
            </wp:positionH>
            <wp:positionV relativeFrom="paragraph">
              <wp:posOffset>40640</wp:posOffset>
            </wp:positionV>
            <wp:extent cx="2533650" cy="1800225"/>
            <wp:effectExtent l="0" t="0" r="0" b="952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prvi šols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83D">
        <w:rPr>
          <w:sz w:val="28"/>
          <w:szCs w:val="28"/>
        </w:rPr>
        <w:t xml:space="preserve">e-pošta: </w:t>
      </w:r>
      <w:hyperlink r:id="rId7" w:history="1">
        <w:r w:rsidRPr="006E683D">
          <w:rPr>
            <w:rStyle w:val="Hiperpovezava"/>
            <w:color w:val="FFC000"/>
            <w:sz w:val="28"/>
            <w:szCs w:val="28"/>
          </w:rPr>
          <w:t>mateja.andrinek@ossevnica.si</w:t>
        </w:r>
      </w:hyperlink>
      <w:r w:rsidRPr="00E8795A">
        <w:rPr>
          <w:sz w:val="28"/>
          <w:szCs w:val="28"/>
        </w:rPr>
        <w:t xml:space="preserve"> ali </w:t>
      </w:r>
      <w:hyperlink r:id="rId8" w:history="1">
        <w:r w:rsidRPr="006E683D">
          <w:rPr>
            <w:rStyle w:val="Hiperpovezava"/>
            <w:color w:val="FFC000"/>
            <w:sz w:val="28"/>
            <w:szCs w:val="28"/>
          </w:rPr>
          <w:t>damjana.zupancic@ossevnica.si</w:t>
        </w:r>
      </w:hyperlink>
      <w:r w:rsidRPr="00E8795A">
        <w:rPr>
          <w:color w:val="FFC000"/>
          <w:sz w:val="28"/>
          <w:szCs w:val="28"/>
        </w:rPr>
        <w:t xml:space="preserve"> </w:t>
      </w:r>
    </w:p>
    <w:p w14:paraId="09542CFB" w14:textId="77777777" w:rsidR="001E1844" w:rsidRDefault="001E1844" w:rsidP="001E1844">
      <w:pPr>
        <w:tabs>
          <w:tab w:val="left" w:pos="1788"/>
        </w:tabs>
        <w:rPr>
          <w:sz w:val="28"/>
          <w:szCs w:val="28"/>
        </w:rPr>
      </w:pPr>
      <w:r w:rsidRPr="006E683D">
        <w:rPr>
          <w:sz w:val="28"/>
          <w:szCs w:val="28"/>
        </w:rPr>
        <w:t xml:space="preserve">telefon: </w:t>
      </w:r>
      <w:r>
        <w:rPr>
          <w:color w:val="FFC000"/>
          <w:sz w:val="28"/>
          <w:szCs w:val="28"/>
        </w:rPr>
        <w:t xml:space="preserve">07/81-63-529 </w:t>
      </w:r>
    </w:p>
    <w:p w14:paraId="7D4E4790" w14:textId="77777777" w:rsidR="001E1844" w:rsidRPr="00D92CA7" w:rsidRDefault="00C81730" w:rsidP="001E1844">
      <w:p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1E1844" w:rsidRPr="00D92CA7">
        <w:rPr>
          <w:sz w:val="28"/>
          <w:szCs w:val="28"/>
        </w:rPr>
        <w:t>Dokumenti, ki so potrebni, so:</w:t>
      </w:r>
    </w:p>
    <w:p w14:paraId="3F1C49DC" w14:textId="77777777" w:rsidR="001E1844" w:rsidRPr="006E683D" w:rsidRDefault="001E1844" w:rsidP="001E1844">
      <w:pPr>
        <w:pStyle w:val="Odstavekseznama"/>
        <w:numPr>
          <w:ilvl w:val="0"/>
          <w:numId w:val="1"/>
        </w:numPr>
        <w:tabs>
          <w:tab w:val="left" w:pos="1788"/>
        </w:tabs>
        <w:jc w:val="both"/>
        <w:rPr>
          <w:color w:val="FFC000"/>
          <w:sz w:val="28"/>
          <w:szCs w:val="28"/>
        </w:rPr>
      </w:pPr>
      <w:r w:rsidRPr="006E683D">
        <w:rPr>
          <w:color w:val="FFC000"/>
          <w:sz w:val="28"/>
          <w:szCs w:val="28"/>
        </w:rPr>
        <w:t>vpisni list,</w:t>
      </w:r>
    </w:p>
    <w:p w14:paraId="3B4A6227" w14:textId="77777777" w:rsidR="001E1844" w:rsidRPr="006E683D" w:rsidRDefault="001E1844" w:rsidP="001E1844">
      <w:pPr>
        <w:pStyle w:val="Odstavekseznama"/>
        <w:numPr>
          <w:ilvl w:val="0"/>
          <w:numId w:val="1"/>
        </w:numPr>
        <w:tabs>
          <w:tab w:val="left" w:pos="1788"/>
        </w:tabs>
        <w:jc w:val="both"/>
        <w:rPr>
          <w:color w:val="FFC000"/>
          <w:sz w:val="28"/>
          <w:szCs w:val="28"/>
        </w:rPr>
      </w:pPr>
      <w:r w:rsidRPr="006E683D">
        <w:rPr>
          <w:color w:val="FFC000"/>
          <w:sz w:val="28"/>
          <w:szCs w:val="28"/>
        </w:rPr>
        <w:t>soglasje za obdelavo osebnih podatkov,</w:t>
      </w:r>
    </w:p>
    <w:p w14:paraId="2FA434DB" w14:textId="77777777" w:rsidR="001E1844" w:rsidRPr="006E683D" w:rsidRDefault="001E1844" w:rsidP="001E1844">
      <w:pPr>
        <w:pStyle w:val="Odstavekseznama"/>
        <w:numPr>
          <w:ilvl w:val="0"/>
          <w:numId w:val="1"/>
        </w:numPr>
        <w:tabs>
          <w:tab w:val="left" w:pos="1788"/>
        </w:tabs>
        <w:jc w:val="both"/>
        <w:rPr>
          <w:color w:val="FFC000"/>
          <w:sz w:val="28"/>
          <w:szCs w:val="28"/>
        </w:rPr>
      </w:pPr>
      <w:r w:rsidRPr="006E683D">
        <w:rPr>
          <w:color w:val="FFC000"/>
          <w:sz w:val="28"/>
          <w:szCs w:val="28"/>
        </w:rPr>
        <w:t>prijavnica za jutranje varstvo in podaljšano bivanje,</w:t>
      </w:r>
    </w:p>
    <w:p w14:paraId="498C825C" w14:textId="77777777" w:rsidR="001E1844" w:rsidRPr="006E683D" w:rsidRDefault="001E1844" w:rsidP="001E1844">
      <w:pPr>
        <w:pStyle w:val="Odstavekseznama"/>
        <w:numPr>
          <w:ilvl w:val="0"/>
          <w:numId w:val="1"/>
        </w:numPr>
        <w:tabs>
          <w:tab w:val="left" w:pos="1788"/>
        </w:tabs>
        <w:jc w:val="both"/>
        <w:rPr>
          <w:color w:val="FFC000"/>
          <w:sz w:val="28"/>
          <w:szCs w:val="28"/>
        </w:rPr>
      </w:pPr>
      <w:r w:rsidRPr="006E683D">
        <w:rPr>
          <w:color w:val="FFC000"/>
          <w:sz w:val="28"/>
          <w:szCs w:val="28"/>
        </w:rPr>
        <w:t>prijavnica na neobvezni izbirni predmet – angleščina,</w:t>
      </w:r>
    </w:p>
    <w:p w14:paraId="2E71E43B" w14:textId="77777777" w:rsidR="001E1844" w:rsidRPr="006E683D" w:rsidRDefault="001E1844" w:rsidP="001E1844">
      <w:pPr>
        <w:pStyle w:val="Odstavekseznama"/>
        <w:numPr>
          <w:ilvl w:val="0"/>
          <w:numId w:val="1"/>
        </w:numPr>
        <w:tabs>
          <w:tab w:val="left" w:pos="1788"/>
        </w:tabs>
        <w:jc w:val="both"/>
        <w:rPr>
          <w:color w:val="FFC000"/>
          <w:sz w:val="28"/>
          <w:szCs w:val="28"/>
        </w:rPr>
      </w:pPr>
      <w:r w:rsidRPr="006E683D">
        <w:rPr>
          <w:color w:val="FFC000"/>
          <w:sz w:val="28"/>
          <w:szCs w:val="28"/>
        </w:rPr>
        <w:t>prijava na organiziran šolski prevoz (če boste koristili),</w:t>
      </w:r>
    </w:p>
    <w:p w14:paraId="624D78FC" w14:textId="77777777" w:rsidR="001E1844" w:rsidRPr="006E683D" w:rsidRDefault="001E1844" w:rsidP="001E1844">
      <w:pPr>
        <w:pStyle w:val="Odstavekseznama"/>
        <w:numPr>
          <w:ilvl w:val="0"/>
          <w:numId w:val="1"/>
        </w:numPr>
        <w:tabs>
          <w:tab w:val="left" w:pos="1788"/>
        </w:tabs>
        <w:jc w:val="both"/>
        <w:rPr>
          <w:color w:val="FFC000"/>
          <w:sz w:val="28"/>
          <w:szCs w:val="28"/>
        </w:rPr>
      </w:pPr>
      <w:r w:rsidRPr="006E683D">
        <w:rPr>
          <w:color w:val="FFC000"/>
          <w:sz w:val="28"/>
          <w:szCs w:val="28"/>
        </w:rPr>
        <w:t>zbirka podatkov o otroku.</w:t>
      </w:r>
    </w:p>
    <w:p w14:paraId="5127354F" w14:textId="77777777" w:rsidR="001E1844" w:rsidRPr="00D92CA7" w:rsidRDefault="001E1844" w:rsidP="001E1844">
      <w:pPr>
        <w:tabs>
          <w:tab w:val="left" w:pos="17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Aleš Tuhtar, prof., ravnatelj</w:t>
      </w:r>
    </w:p>
    <w:p w14:paraId="683508C4" w14:textId="77777777" w:rsidR="001E1844" w:rsidRDefault="001E1844"/>
    <w:sectPr w:rsidR="001E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5B5"/>
    <w:multiLevelType w:val="hybridMultilevel"/>
    <w:tmpl w:val="A716917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44"/>
    <w:rsid w:val="001E1844"/>
    <w:rsid w:val="00C81730"/>
    <w:rsid w:val="00CE1B77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68E1"/>
  <w15:chartTrackingRefBased/>
  <w15:docId w15:val="{6E2E18E7-4CE3-4EC9-ADFB-5C565AA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84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zupancic@ossevni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andrinek@ossev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Erika Anzelc Intihar</cp:lastModifiedBy>
  <cp:revision>3</cp:revision>
  <dcterms:created xsi:type="dcterms:W3CDTF">2022-02-01T14:34:00Z</dcterms:created>
  <dcterms:modified xsi:type="dcterms:W3CDTF">2022-02-01T14:34:00Z</dcterms:modified>
</cp:coreProperties>
</file>