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814E" w14:textId="77777777" w:rsidR="005274EC" w:rsidRDefault="005274EC" w:rsidP="005274EC">
      <w:pPr>
        <w:jc w:val="center"/>
        <w:rPr>
          <w:rFonts w:ascii="Calibri" w:hAnsi="Calibri" w:cs="Calibri"/>
          <w:b/>
        </w:rPr>
      </w:pPr>
      <w:bookmarkStart w:id="0" w:name="_GoBack"/>
      <w:bookmarkEnd w:id="0"/>
    </w:p>
    <w:p w14:paraId="4A234442" w14:textId="77777777" w:rsidR="005274EC" w:rsidRDefault="005274EC" w:rsidP="005274EC">
      <w:pPr>
        <w:jc w:val="center"/>
        <w:rPr>
          <w:rFonts w:ascii="Calibri" w:hAnsi="Calibri" w:cs="Calibri"/>
          <w:b/>
        </w:rPr>
      </w:pPr>
    </w:p>
    <w:p w14:paraId="45FE7749" w14:textId="67F6A87C" w:rsidR="005274EC" w:rsidRDefault="00641356" w:rsidP="005274EC">
      <w:pPr>
        <w:jc w:val="center"/>
        <w:rPr>
          <w:rFonts w:ascii="Calibri" w:hAnsi="Calibri" w:cs="Calibri"/>
          <w:b/>
        </w:rPr>
      </w:pPr>
      <w:r>
        <w:rPr>
          <w:rFonts w:ascii="Calibri" w:hAnsi="Calibri" w:cs="Calibri"/>
          <w:noProof/>
        </w:rPr>
        <w:drawing>
          <wp:anchor distT="0" distB="0" distL="114300" distR="114300" simplePos="0" relativeHeight="251657216" behindDoc="1" locked="0" layoutInCell="1" allowOverlap="1" wp14:anchorId="230A4749" wp14:editId="6AC02274">
            <wp:simplePos x="0" y="0"/>
            <wp:positionH relativeFrom="column">
              <wp:posOffset>-1143000</wp:posOffset>
            </wp:positionH>
            <wp:positionV relativeFrom="paragraph">
              <wp:posOffset>9462770</wp:posOffset>
            </wp:positionV>
            <wp:extent cx="8040370" cy="824230"/>
            <wp:effectExtent l="0" t="0" r="0" b="0"/>
            <wp:wrapNone/>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0370" cy="824230"/>
                    </a:xfrm>
                    <a:prstGeom prst="rect">
                      <a:avLst/>
                    </a:prstGeom>
                    <a:noFill/>
                  </pic:spPr>
                </pic:pic>
              </a:graphicData>
            </a:graphic>
            <wp14:sizeRelH relativeFrom="page">
              <wp14:pctWidth>0</wp14:pctWidth>
            </wp14:sizeRelH>
            <wp14:sizeRelV relativeFrom="page">
              <wp14:pctHeight>0</wp14:pctHeight>
            </wp14:sizeRelV>
          </wp:anchor>
        </w:drawing>
      </w:r>
      <w:r w:rsidR="00AB5650" w:rsidRPr="00285E8F">
        <w:rPr>
          <w:rFonts w:ascii="Calibri" w:hAnsi="Calibri" w:cs="Calibri"/>
          <w:b/>
        </w:rPr>
        <w:t>OB</w:t>
      </w:r>
      <w:r w:rsidR="00B36B7F" w:rsidRPr="00285E8F">
        <w:rPr>
          <w:rFonts w:ascii="Calibri" w:hAnsi="Calibri" w:cs="Calibri"/>
          <w:b/>
        </w:rPr>
        <w:t>VESTILO STARŠEM UČENCEV, KI BODO V ŠOLSKEM LETU 202</w:t>
      </w:r>
      <w:r w:rsidR="00946328">
        <w:rPr>
          <w:rFonts w:ascii="Calibri" w:hAnsi="Calibri" w:cs="Calibri"/>
          <w:b/>
        </w:rPr>
        <w:t>1</w:t>
      </w:r>
      <w:r w:rsidR="00B36B7F" w:rsidRPr="00285E8F">
        <w:rPr>
          <w:rFonts w:ascii="Calibri" w:hAnsi="Calibri" w:cs="Calibri"/>
          <w:b/>
        </w:rPr>
        <w:t>/2</w:t>
      </w:r>
      <w:r w:rsidR="00946328">
        <w:rPr>
          <w:rFonts w:ascii="Calibri" w:hAnsi="Calibri" w:cs="Calibri"/>
          <w:b/>
        </w:rPr>
        <w:t>2</w:t>
      </w:r>
      <w:r w:rsidR="00B36B7F" w:rsidRPr="00285E8F">
        <w:rPr>
          <w:rFonts w:ascii="Calibri" w:hAnsi="Calibri" w:cs="Calibri"/>
          <w:b/>
        </w:rPr>
        <w:t xml:space="preserve"> OBISKOVALI </w:t>
      </w:r>
    </w:p>
    <w:p w14:paraId="4E330728" w14:textId="77777777" w:rsidR="00B36B7F" w:rsidRPr="00285E8F" w:rsidRDefault="00B36B7F" w:rsidP="005274EC">
      <w:pPr>
        <w:jc w:val="center"/>
        <w:rPr>
          <w:rFonts w:ascii="Calibri" w:hAnsi="Calibri" w:cs="Calibri"/>
        </w:rPr>
      </w:pPr>
      <w:r w:rsidRPr="00285E8F">
        <w:rPr>
          <w:rFonts w:ascii="Calibri" w:hAnsi="Calibri" w:cs="Calibri"/>
          <w:b/>
        </w:rPr>
        <w:t xml:space="preserve">4., 5. IN 6. RAZRED, O PONUDBI </w:t>
      </w:r>
      <w:r w:rsidRPr="00285E8F">
        <w:rPr>
          <w:rFonts w:ascii="Calibri" w:hAnsi="Calibri" w:cs="Calibri"/>
          <w:b/>
          <w:highlight w:val="yellow"/>
        </w:rPr>
        <w:t>NEOBVEZNIH IZBIRNIH PREDMETOV</w:t>
      </w:r>
    </w:p>
    <w:p w14:paraId="16A668FE" w14:textId="77777777" w:rsidR="00B36B7F" w:rsidRPr="00285E8F" w:rsidRDefault="00B36B7F" w:rsidP="00AB5650">
      <w:pPr>
        <w:rPr>
          <w:rFonts w:ascii="Calibri" w:hAnsi="Calibri" w:cs="Calibri"/>
          <w:b/>
        </w:rPr>
      </w:pPr>
    </w:p>
    <w:p w14:paraId="09169B7D" w14:textId="77777777" w:rsidR="00B36B7F" w:rsidRPr="00285E8F" w:rsidRDefault="00B36B7F" w:rsidP="00B36B7F">
      <w:pPr>
        <w:numPr>
          <w:ilvl w:val="0"/>
          <w:numId w:val="14"/>
        </w:numPr>
        <w:spacing w:after="160" w:line="259" w:lineRule="auto"/>
        <w:rPr>
          <w:rFonts w:ascii="Calibri" w:eastAsia="Calibri" w:hAnsi="Calibri" w:cs="Calibri"/>
          <w:b/>
          <w:bCs/>
          <w:lang w:eastAsia="en-US"/>
        </w:rPr>
      </w:pPr>
      <w:r w:rsidRPr="00285E8F">
        <w:rPr>
          <w:rFonts w:ascii="Calibri" w:eastAsia="Calibri" w:hAnsi="Calibri" w:cs="Calibri"/>
          <w:b/>
          <w:lang w:eastAsia="en-US"/>
        </w:rPr>
        <w:t xml:space="preserve">DRUGI TUJ JEZIK NEMŠČINA </w:t>
      </w:r>
      <w:r w:rsidRPr="00285E8F">
        <w:rPr>
          <w:rFonts w:ascii="Calibri" w:eastAsia="Calibri" w:hAnsi="Calibri" w:cs="Calibri"/>
          <w:lang w:eastAsia="en-US"/>
        </w:rPr>
        <w:t>N2N</w:t>
      </w:r>
      <w:r w:rsidRPr="00285E8F">
        <w:rPr>
          <w:rFonts w:ascii="Calibri" w:eastAsia="Calibri" w:hAnsi="Calibri" w:cs="Calibri"/>
          <w:b/>
          <w:bCs/>
          <w:lang w:eastAsia="en-US"/>
        </w:rPr>
        <w:t>,</w:t>
      </w:r>
    </w:p>
    <w:p w14:paraId="4357BB43" w14:textId="77777777" w:rsidR="00B36B7F" w:rsidRPr="00285E8F" w:rsidRDefault="00B36B7F" w:rsidP="00B36B7F">
      <w:pPr>
        <w:numPr>
          <w:ilvl w:val="0"/>
          <w:numId w:val="14"/>
        </w:numPr>
        <w:spacing w:after="160" w:line="259" w:lineRule="auto"/>
        <w:rPr>
          <w:rFonts w:ascii="Calibri" w:eastAsia="Calibri" w:hAnsi="Calibri" w:cs="Calibri"/>
          <w:b/>
          <w:bCs/>
          <w:lang w:eastAsia="en-US"/>
        </w:rPr>
      </w:pPr>
      <w:r w:rsidRPr="00285E8F">
        <w:rPr>
          <w:rFonts w:ascii="Calibri" w:eastAsia="Calibri" w:hAnsi="Calibri" w:cs="Calibri"/>
          <w:b/>
          <w:bCs/>
          <w:lang w:eastAsia="en-US"/>
        </w:rPr>
        <w:t>UMETNOST-</w:t>
      </w:r>
      <w:r w:rsidRPr="00285E8F">
        <w:rPr>
          <w:rFonts w:ascii="Calibri" w:eastAsia="Calibri" w:hAnsi="Calibri" w:cs="Calibri"/>
          <w:lang w:eastAsia="en-US"/>
        </w:rPr>
        <w:t>NUM</w:t>
      </w:r>
      <w:r w:rsidRPr="00285E8F">
        <w:rPr>
          <w:rFonts w:ascii="Calibri" w:eastAsia="Calibri" w:hAnsi="Calibri" w:cs="Calibri"/>
          <w:b/>
          <w:bCs/>
          <w:lang w:eastAsia="en-US"/>
        </w:rPr>
        <w:t xml:space="preserve">, </w:t>
      </w:r>
    </w:p>
    <w:p w14:paraId="17B7E3AA" w14:textId="77777777" w:rsidR="00B36B7F" w:rsidRPr="00285E8F" w:rsidRDefault="00B36B7F" w:rsidP="00B36B7F">
      <w:pPr>
        <w:numPr>
          <w:ilvl w:val="0"/>
          <w:numId w:val="14"/>
        </w:numPr>
        <w:spacing w:after="160" w:line="259" w:lineRule="auto"/>
        <w:rPr>
          <w:rFonts w:ascii="Calibri" w:eastAsia="Calibri" w:hAnsi="Calibri" w:cs="Calibri"/>
          <w:b/>
          <w:lang w:eastAsia="en-US"/>
        </w:rPr>
      </w:pPr>
      <w:r w:rsidRPr="00285E8F">
        <w:rPr>
          <w:rFonts w:ascii="Calibri" w:eastAsia="Calibri" w:hAnsi="Calibri" w:cs="Calibri"/>
          <w:b/>
          <w:lang w:eastAsia="en-US"/>
        </w:rPr>
        <w:t>ŠPORT-</w:t>
      </w:r>
      <w:r w:rsidRPr="00285E8F">
        <w:rPr>
          <w:rFonts w:ascii="Calibri" w:eastAsia="Calibri" w:hAnsi="Calibri" w:cs="Calibri"/>
          <w:bCs/>
          <w:lang w:eastAsia="en-US"/>
        </w:rPr>
        <w:t>NŠP</w:t>
      </w:r>
      <w:r w:rsidRPr="00285E8F">
        <w:rPr>
          <w:rFonts w:ascii="Calibri" w:eastAsia="Calibri" w:hAnsi="Calibri" w:cs="Calibri"/>
          <w:b/>
          <w:lang w:eastAsia="en-US"/>
        </w:rPr>
        <w:t>,</w:t>
      </w:r>
    </w:p>
    <w:p w14:paraId="04A5C0EF" w14:textId="77777777" w:rsidR="00B36B7F" w:rsidRPr="00285E8F" w:rsidRDefault="00B36B7F" w:rsidP="00B36B7F">
      <w:pPr>
        <w:numPr>
          <w:ilvl w:val="0"/>
          <w:numId w:val="14"/>
        </w:numPr>
        <w:spacing w:after="160" w:line="259" w:lineRule="auto"/>
        <w:rPr>
          <w:rFonts w:ascii="Calibri" w:eastAsia="Calibri" w:hAnsi="Calibri" w:cs="Calibri"/>
          <w:b/>
          <w:lang w:eastAsia="en-US"/>
        </w:rPr>
      </w:pPr>
      <w:r w:rsidRPr="00285E8F">
        <w:rPr>
          <w:rFonts w:ascii="Calibri" w:eastAsia="Calibri" w:hAnsi="Calibri" w:cs="Calibri"/>
          <w:b/>
          <w:lang w:eastAsia="en-US"/>
        </w:rPr>
        <w:t>TEHNIKA-</w:t>
      </w:r>
      <w:r w:rsidRPr="00285E8F">
        <w:rPr>
          <w:rFonts w:ascii="Calibri" w:eastAsia="Calibri" w:hAnsi="Calibri" w:cs="Calibri"/>
          <w:bCs/>
          <w:lang w:eastAsia="en-US"/>
        </w:rPr>
        <w:t>NTE</w:t>
      </w:r>
      <w:r w:rsidRPr="00285E8F">
        <w:rPr>
          <w:rFonts w:ascii="Calibri" w:eastAsia="Calibri" w:hAnsi="Calibri" w:cs="Calibri"/>
          <w:b/>
          <w:lang w:eastAsia="en-US"/>
        </w:rPr>
        <w:t xml:space="preserve">, </w:t>
      </w:r>
    </w:p>
    <w:p w14:paraId="65E751EF" w14:textId="77777777" w:rsidR="00B36B7F" w:rsidRPr="00285E8F" w:rsidRDefault="00B36B7F" w:rsidP="00B36B7F">
      <w:pPr>
        <w:numPr>
          <w:ilvl w:val="0"/>
          <w:numId w:val="14"/>
        </w:numPr>
        <w:spacing w:after="160" w:line="259" w:lineRule="auto"/>
        <w:rPr>
          <w:rFonts w:ascii="Calibri" w:eastAsia="Calibri" w:hAnsi="Calibri" w:cs="Calibri"/>
          <w:bCs/>
          <w:lang w:eastAsia="en-US"/>
        </w:rPr>
      </w:pPr>
      <w:r w:rsidRPr="00285E8F">
        <w:rPr>
          <w:rFonts w:ascii="Calibri" w:eastAsia="Calibri" w:hAnsi="Calibri" w:cs="Calibri"/>
          <w:b/>
          <w:lang w:eastAsia="en-US"/>
        </w:rPr>
        <w:t>RAČUNALNIŠTVO-</w:t>
      </w:r>
      <w:r w:rsidRPr="00285E8F">
        <w:rPr>
          <w:rFonts w:ascii="Calibri" w:eastAsia="Calibri" w:hAnsi="Calibri" w:cs="Calibri"/>
          <w:bCs/>
          <w:lang w:eastAsia="en-US"/>
        </w:rPr>
        <w:t>NRA</w:t>
      </w:r>
    </w:p>
    <w:p w14:paraId="763F381B" w14:textId="77777777" w:rsidR="00B36B7F" w:rsidRPr="00285E8F" w:rsidRDefault="00B36B7F" w:rsidP="003455E8">
      <w:pPr>
        <w:spacing w:after="160" w:line="259" w:lineRule="auto"/>
        <w:rPr>
          <w:rFonts w:ascii="Calibri" w:eastAsia="Calibri" w:hAnsi="Calibri" w:cs="Calibri"/>
          <w:color w:val="000000"/>
          <w:lang w:eastAsia="en-US"/>
        </w:rPr>
      </w:pPr>
      <w:r w:rsidRPr="00B36B7F">
        <w:rPr>
          <w:rFonts w:ascii="Calibri" w:eastAsia="Calibri" w:hAnsi="Calibri" w:cs="Calibri"/>
          <w:b/>
          <w:bCs/>
          <w:color w:val="000000"/>
          <w:lang w:eastAsia="en-US"/>
        </w:rPr>
        <w:t>NAVODILA</w:t>
      </w:r>
      <w:r w:rsidRPr="00B36B7F">
        <w:rPr>
          <w:rFonts w:ascii="Calibri" w:eastAsia="Calibri" w:hAnsi="Calibri" w:cs="Calibri"/>
          <w:color w:val="000000"/>
          <w:lang w:eastAsia="en-US"/>
        </w:rPr>
        <w:t xml:space="preserve"> ZA IZBOR NEOBVEZNEGA IZBIRNEGA PREDMETA</w:t>
      </w:r>
      <w:r>
        <w:rPr>
          <w:rFonts w:ascii="Calibri" w:eastAsia="Calibri" w:hAnsi="Calibri" w:cs="Calibri"/>
          <w:color w:val="000000"/>
          <w:lang w:eastAsia="en-US"/>
        </w:rPr>
        <w:t xml:space="preserve"> in</w:t>
      </w:r>
      <w:r w:rsidRPr="00B36B7F">
        <w:rPr>
          <w:rFonts w:ascii="Calibri" w:eastAsia="Calibri" w:hAnsi="Calibri" w:cs="Calibri"/>
          <w:b/>
          <w:lang w:eastAsia="en-US"/>
        </w:rPr>
        <w:t xml:space="preserve"> ZAKAJ </w:t>
      </w:r>
      <w:r w:rsidRPr="00B36B7F">
        <w:rPr>
          <w:rFonts w:ascii="Calibri" w:eastAsia="Calibri" w:hAnsi="Calibri" w:cs="Calibri"/>
          <w:bCs/>
          <w:lang w:eastAsia="en-US"/>
        </w:rPr>
        <w:t>IZBRATI</w:t>
      </w:r>
      <w:r w:rsidRPr="00B36B7F">
        <w:rPr>
          <w:rFonts w:ascii="Calibri" w:eastAsia="Calibri" w:hAnsi="Calibri" w:cs="Calibri"/>
          <w:b/>
          <w:lang w:eastAsia="en-US"/>
        </w:rPr>
        <w:t xml:space="preserve"> </w:t>
      </w:r>
      <w:r w:rsidRPr="00B36B7F">
        <w:rPr>
          <w:rFonts w:ascii="Calibri" w:eastAsia="Calibri" w:hAnsi="Calibri" w:cs="Calibri"/>
          <w:lang w:eastAsia="en-US"/>
        </w:rPr>
        <w:t>NEOBVEZNI IZBIRNI PREDMET</w:t>
      </w:r>
      <w:r>
        <w:rPr>
          <w:rFonts w:ascii="Calibri" w:eastAsia="Calibri" w:hAnsi="Calibri" w:cs="Calibri"/>
          <w:lang w:eastAsia="en-US"/>
        </w:rPr>
        <w:t xml:space="preserve"> </w:t>
      </w:r>
      <w:r w:rsidR="003455E8">
        <w:rPr>
          <w:rFonts w:ascii="Calibri" w:eastAsia="Calibri" w:hAnsi="Calibri" w:cs="Calibri"/>
          <w:lang w:eastAsia="en-US"/>
        </w:rPr>
        <w:t>(NIP)</w:t>
      </w:r>
    </w:p>
    <w:p w14:paraId="72584E6E" w14:textId="77777777" w:rsidR="003455E8" w:rsidRPr="00FF2BFB" w:rsidRDefault="00FF2BFB" w:rsidP="00FF2BFB">
      <w:pPr>
        <w:autoSpaceDE w:val="0"/>
        <w:autoSpaceDN w:val="0"/>
        <w:adjustRightInd w:val="0"/>
        <w:jc w:val="both"/>
        <w:rPr>
          <w:rFonts w:ascii="Calibri" w:hAnsi="Calibri" w:cs="Calibri"/>
          <w:b/>
        </w:rPr>
      </w:pPr>
      <w:r>
        <w:rPr>
          <w:rFonts w:ascii="Calibri" w:hAnsi="Calibri" w:cs="Calibri"/>
        </w:rPr>
        <w:t>N</w:t>
      </w:r>
      <w:r w:rsidR="003455E8">
        <w:rPr>
          <w:rFonts w:ascii="Calibri" w:hAnsi="Calibri" w:cs="Calibri"/>
        </w:rPr>
        <w:t xml:space="preserve">eobvezni izbirni predmeti </w:t>
      </w:r>
      <w:r w:rsidR="003455E8" w:rsidRPr="00B36B7F">
        <w:rPr>
          <w:rFonts w:ascii="Calibri" w:hAnsi="Calibri" w:cs="Calibri"/>
        </w:rPr>
        <w:t>sodijo v razširjeni program OŠ, zato ti predmeti ne morejo biti uvrščeni v urnik med obvezne predmete. V urnik jih bomo uvrstili po obveznem predmetniku.</w:t>
      </w:r>
      <w:r>
        <w:rPr>
          <w:rFonts w:ascii="Calibri" w:hAnsi="Calibri" w:cs="Calibri"/>
        </w:rPr>
        <w:t xml:space="preserve"> </w:t>
      </w:r>
      <w:r w:rsidRPr="00FF2BFB">
        <w:rPr>
          <w:rFonts w:ascii="Calibri" w:hAnsi="Calibri" w:cs="Calibri"/>
          <w:b/>
        </w:rPr>
        <w:t xml:space="preserve">Ko učenec izbere neobvezni izbirni predmet, zanj postane obvezni predmet za celo šolsko leto. </w:t>
      </w:r>
    </w:p>
    <w:p w14:paraId="40C5BE15" w14:textId="77777777" w:rsidR="00B36B7F" w:rsidRPr="00B36B7F" w:rsidRDefault="003455E8" w:rsidP="00FF2BFB">
      <w:pPr>
        <w:numPr>
          <w:ilvl w:val="0"/>
          <w:numId w:val="13"/>
        </w:numPr>
        <w:autoSpaceDE w:val="0"/>
        <w:autoSpaceDN w:val="0"/>
        <w:adjustRightInd w:val="0"/>
        <w:spacing w:after="160" w:line="259" w:lineRule="auto"/>
        <w:contextualSpacing/>
        <w:jc w:val="both"/>
        <w:rPr>
          <w:rFonts w:ascii="Calibri" w:hAnsi="Calibri" w:cs="Calibri"/>
        </w:rPr>
      </w:pPr>
      <w:r>
        <w:rPr>
          <w:rFonts w:ascii="Calibri" w:hAnsi="Calibri" w:cs="Calibri"/>
        </w:rPr>
        <w:t>Š</w:t>
      </w:r>
      <w:r w:rsidR="00B36B7F" w:rsidRPr="00B36B7F">
        <w:rPr>
          <w:rFonts w:ascii="Calibri" w:hAnsi="Calibri" w:cs="Calibri"/>
        </w:rPr>
        <w:t>ola za učence 4., 5. in 6. razreda izvaja pouk iz naslednjih neobveznih izbirnih predmetov: N2N, NUM, NRA, NTE in NŠP</w:t>
      </w:r>
      <w:r>
        <w:rPr>
          <w:rFonts w:ascii="Calibri" w:hAnsi="Calibri" w:cs="Calibri"/>
        </w:rPr>
        <w:t>,</w:t>
      </w:r>
    </w:p>
    <w:p w14:paraId="7D1A09A9"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tuj jezik se izvaja v obsegu </w:t>
      </w:r>
      <w:r w:rsidRPr="00B36B7F">
        <w:rPr>
          <w:rFonts w:ascii="Calibri" w:hAnsi="Calibri" w:cs="Calibri"/>
          <w:b/>
          <w:bCs/>
        </w:rPr>
        <w:t>dveh</w:t>
      </w:r>
      <w:r w:rsidR="003455E8">
        <w:rPr>
          <w:rFonts w:ascii="Calibri" w:hAnsi="Calibri" w:cs="Calibri"/>
        </w:rPr>
        <w:t xml:space="preserve"> (2) ur tedensko, </w:t>
      </w:r>
      <w:r w:rsidRPr="00B36B7F">
        <w:rPr>
          <w:rFonts w:ascii="Calibri" w:hAnsi="Calibri" w:cs="Calibri"/>
        </w:rPr>
        <w:t xml:space="preserve">ostali predmeti </w:t>
      </w:r>
      <w:r w:rsidR="003455E8">
        <w:rPr>
          <w:rFonts w:ascii="Calibri" w:hAnsi="Calibri" w:cs="Calibri"/>
        </w:rPr>
        <w:t xml:space="preserve">se </w:t>
      </w:r>
      <w:r w:rsidRPr="00B36B7F">
        <w:rPr>
          <w:rFonts w:ascii="Calibri" w:hAnsi="Calibri" w:cs="Calibri"/>
        </w:rPr>
        <w:t xml:space="preserve">izvajajo v obsegu </w:t>
      </w:r>
      <w:r w:rsidRPr="00B36B7F">
        <w:rPr>
          <w:rFonts w:ascii="Calibri" w:hAnsi="Calibri" w:cs="Calibri"/>
          <w:b/>
          <w:bCs/>
        </w:rPr>
        <w:t>ene (1)</w:t>
      </w:r>
      <w:r w:rsidRPr="00B36B7F">
        <w:rPr>
          <w:rFonts w:ascii="Calibri" w:hAnsi="Calibri" w:cs="Calibri"/>
        </w:rPr>
        <w:t xml:space="preserve"> ure tedensko</w:t>
      </w:r>
      <w:r w:rsidR="003455E8">
        <w:rPr>
          <w:rFonts w:ascii="Calibri" w:hAnsi="Calibri" w:cs="Calibri"/>
        </w:rPr>
        <w:t>,</w:t>
      </w:r>
    </w:p>
    <w:p w14:paraId="6AF19705"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učenec lahko izbere </w:t>
      </w:r>
      <w:r w:rsidRPr="00B36B7F">
        <w:rPr>
          <w:rFonts w:ascii="Calibri" w:hAnsi="Calibri" w:cs="Calibri"/>
          <w:b/>
          <w:bCs/>
        </w:rPr>
        <w:t>največ dve uri pouka</w:t>
      </w:r>
      <w:r w:rsidRPr="00B36B7F">
        <w:rPr>
          <w:rFonts w:ascii="Calibri" w:hAnsi="Calibri" w:cs="Calibri"/>
        </w:rPr>
        <w:t xml:space="preserve"> neobveznih izbirnih predmetov tedensko</w:t>
      </w:r>
      <w:r w:rsidR="003455E8">
        <w:rPr>
          <w:rFonts w:ascii="Calibri" w:hAnsi="Calibri" w:cs="Calibri"/>
        </w:rPr>
        <w:t>,</w:t>
      </w:r>
    </w:p>
    <w:p w14:paraId="513B9A1E"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šola mora obvezno ponuditi pouk tujega jezika</w:t>
      </w:r>
      <w:r w:rsidR="003455E8">
        <w:rPr>
          <w:rFonts w:ascii="Calibri" w:hAnsi="Calibri" w:cs="Calibri"/>
        </w:rPr>
        <w:t>,</w:t>
      </w:r>
    </w:p>
    <w:p w14:paraId="7694621D" w14:textId="77777777" w:rsidR="00B36B7F" w:rsidRPr="003455E8"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neobvezni izbirni predmeti so pri ocenjevanju </w:t>
      </w:r>
      <w:r w:rsidR="003455E8">
        <w:rPr>
          <w:rFonts w:ascii="Calibri" w:hAnsi="Calibri" w:cs="Calibri"/>
        </w:rPr>
        <w:t xml:space="preserve">izenačeni z obveznimi predmeti, </w:t>
      </w:r>
      <w:r w:rsidRPr="003455E8">
        <w:rPr>
          <w:rFonts w:ascii="Calibri" w:hAnsi="Calibri" w:cs="Calibri"/>
        </w:rPr>
        <w:t>predmet se ocenjuje in ocene se vpišejo v spričevalo</w:t>
      </w:r>
      <w:r w:rsidR="003455E8">
        <w:rPr>
          <w:rFonts w:ascii="Calibri" w:hAnsi="Calibri" w:cs="Calibri"/>
        </w:rPr>
        <w:t>,</w:t>
      </w:r>
    </w:p>
    <w:p w14:paraId="3584DDFC"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prisotnost učenca pri neobveznih izbirnih predmetih se obravnava enako kot pri obveznih predmetih, vsako odsotnost pa morajo starši opravičiti</w:t>
      </w:r>
      <w:r w:rsidR="003455E8">
        <w:rPr>
          <w:rFonts w:ascii="Calibri" w:hAnsi="Calibri" w:cs="Calibri"/>
        </w:rPr>
        <w:t>,</w:t>
      </w:r>
    </w:p>
    <w:p w14:paraId="4544D24E"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predmet se izvaja, če se zanj odloči najmanj 12 učencev (v prvih dveh letih za 8 učencev, če je to edina skupina)</w:t>
      </w:r>
      <w:r w:rsidR="003455E8">
        <w:rPr>
          <w:rFonts w:ascii="Calibri" w:hAnsi="Calibri" w:cs="Calibri"/>
        </w:rPr>
        <w:t>,</w:t>
      </w:r>
    </w:p>
    <w:p w14:paraId="7C44D84B"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število ur in predmetov, ki se izvajajo v določenem šolskem letu je pogojeno s številom učencev v 4., 5. in 6. razredu in se izračuna po formuli, ki jo določi ministrstvo za </w:t>
      </w:r>
      <w:r w:rsidR="003455E8">
        <w:rPr>
          <w:rFonts w:ascii="Calibri" w:hAnsi="Calibri" w:cs="Calibri"/>
        </w:rPr>
        <w:t>izobraževanje, znanost in šport,</w:t>
      </w:r>
    </w:p>
    <w:p w14:paraId="782AACE7"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ki si izbere neobvezni izbirni predmet, ga mora obiskovati do konca pouka v tekočem šolskem letu</w:t>
      </w:r>
      <w:r w:rsidR="003455E8">
        <w:rPr>
          <w:rFonts w:ascii="Calibri" w:hAnsi="Calibri" w:cs="Calibri"/>
        </w:rPr>
        <w:t>,</w:t>
      </w:r>
    </w:p>
    <w:p w14:paraId="18381D45"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lahko v začetku šol</w:t>
      </w:r>
      <w:r w:rsidR="003455E8">
        <w:rPr>
          <w:rFonts w:ascii="Calibri" w:hAnsi="Calibri" w:cs="Calibri"/>
        </w:rPr>
        <w:t>skega leta (v mesecu septembru),</w:t>
      </w:r>
      <w:r w:rsidRPr="00B36B7F">
        <w:rPr>
          <w:rFonts w:ascii="Calibri" w:hAnsi="Calibri" w:cs="Calibri"/>
        </w:rPr>
        <w:t>v kolikor se je premislil, zamenja neobvezni izbirni predmet, a le v okviru normativno predpisaneg</w:t>
      </w:r>
      <w:r w:rsidR="003455E8">
        <w:rPr>
          <w:rFonts w:ascii="Calibri" w:hAnsi="Calibri" w:cs="Calibri"/>
        </w:rPr>
        <w:t>a števila učnih skupin oz. do za</w:t>
      </w:r>
      <w:r w:rsidRPr="00B36B7F">
        <w:rPr>
          <w:rFonts w:ascii="Calibri" w:hAnsi="Calibri" w:cs="Calibri"/>
        </w:rPr>
        <w:t>polni</w:t>
      </w:r>
      <w:r w:rsidR="003455E8">
        <w:rPr>
          <w:rFonts w:ascii="Calibri" w:hAnsi="Calibri" w:cs="Calibri"/>
        </w:rPr>
        <w:t>tve že oblikovanih učnih skupin,</w:t>
      </w:r>
    </w:p>
    <w:p w14:paraId="3BC7A394" w14:textId="77777777"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lahko vsako leto zamenja NIP, če to želi, lahko pa p</w:t>
      </w:r>
      <w:r w:rsidR="003455E8">
        <w:rPr>
          <w:rFonts w:ascii="Calibri" w:hAnsi="Calibri" w:cs="Calibri"/>
        </w:rPr>
        <w:t>redmet obiskuje več let zapored,</w:t>
      </w:r>
    </w:p>
    <w:p w14:paraId="74DB317D" w14:textId="77777777" w:rsid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pri predmetu NIP </w:t>
      </w:r>
      <w:r w:rsidR="003455E8">
        <w:rPr>
          <w:rFonts w:ascii="Calibri" w:hAnsi="Calibri" w:cs="Calibri"/>
        </w:rPr>
        <w:t>TEHNIKA</w:t>
      </w:r>
      <w:r w:rsidRPr="00B36B7F">
        <w:rPr>
          <w:rFonts w:ascii="Calibri" w:hAnsi="Calibri" w:cs="Calibri"/>
        </w:rPr>
        <w:t xml:space="preserve"> in NIP Š</w:t>
      </w:r>
      <w:r w:rsidR="003455E8">
        <w:rPr>
          <w:rFonts w:ascii="Calibri" w:hAnsi="Calibri" w:cs="Calibri"/>
        </w:rPr>
        <w:t>PORT</w:t>
      </w:r>
      <w:r w:rsidRPr="00B36B7F">
        <w:rPr>
          <w:rFonts w:ascii="Calibri" w:hAnsi="Calibri" w:cs="Calibri"/>
        </w:rPr>
        <w:t xml:space="preserve"> se bodo učenci delili v skupine, če bo prijavljeno 21 ali več učencev</w:t>
      </w:r>
      <w:r w:rsidR="003455E8">
        <w:rPr>
          <w:rFonts w:ascii="Calibri" w:hAnsi="Calibri" w:cs="Calibri"/>
        </w:rPr>
        <w:t>.</w:t>
      </w:r>
    </w:p>
    <w:p w14:paraId="1806889D" w14:textId="77777777" w:rsidR="005274EC" w:rsidRPr="003455E8" w:rsidRDefault="005274EC" w:rsidP="005274EC">
      <w:pPr>
        <w:autoSpaceDE w:val="0"/>
        <w:autoSpaceDN w:val="0"/>
        <w:adjustRightInd w:val="0"/>
        <w:spacing w:after="160" w:line="259" w:lineRule="auto"/>
        <w:ind w:left="720"/>
        <w:contextualSpacing/>
        <w:jc w:val="both"/>
        <w:rPr>
          <w:rFonts w:ascii="Calibri" w:hAnsi="Calibri" w:cs="Calibri"/>
        </w:rPr>
      </w:pPr>
    </w:p>
    <w:p w14:paraId="4DB3C0C8" w14:textId="77777777" w:rsidR="00B36B7F" w:rsidRPr="00285E8F" w:rsidRDefault="00B36B7F" w:rsidP="00B36B7F">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NIP - </w:t>
      </w:r>
      <w:r w:rsidRPr="00285E8F">
        <w:rPr>
          <w:rFonts w:ascii="Calibri" w:eastAsia="Calibri" w:hAnsi="Calibri" w:cs="Calibri"/>
          <w:b/>
          <w:lang w:eastAsia="en-US"/>
        </w:rPr>
        <w:t>DRUGI TUJ JEZIK NEMŠČINA N2N</w:t>
      </w:r>
    </w:p>
    <w:p w14:paraId="03F79905"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Pouk drugega tujega jezika kot neobveznega izbirnega predmeta je prispevek k večjezičnosti</w:t>
      </w:r>
    </w:p>
    <w:p w14:paraId="4CB5F88F"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in razumevanju večkulturnosti tako v lastnem okolju kot v Evropi in zunaj njenih meja. Uvedba drugega tujega jezika v osnovno šolo kot neobveznega izbirnega predmeta daje vsem</w:t>
      </w:r>
      <w:r w:rsidR="003455E8" w:rsidRPr="00285E8F">
        <w:rPr>
          <w:rFonts w:ascii="Calibri" w:eastAsia="Calibri" w:hAnsi="Calibri" w:cs="Calibri"/>
          <w:color w:val="000000"/>
          <w:lang w:eastAsia="en-US"/>
        </w:rPr>
        <w:t xml:space="preserve"> u</w:t>
      </w:r>
      <w:r w:rsidRPr="00285E8F">
        <w:rPr>
          <w:rFonts w:ascii="Calibri" w:eastAsia="Calibri" w:hAnsi="Calibri" w:cs="Calibri"/>
          <w:color w:val="000000"/>
          <w:lang w:eastAsia="en-US"/>
        </w:rPr>
        <w:t>čencem osnovnih šol v Sloveniji možnost učenja drugega tujega jezika v okviru formalnega</w:t>
      </w:r>
      <w:r w:rsidR="003455E8" w:rsidRPr="00285E8F">
        <w:rPr>
          <w:rFonts w:ascii="Calibri" w:eastAsia="Calibri" w:hAnsi="Calibri" w:cs="Calibri"/>
          <w:color w:val="000000"/>
          <w:lang w:eastAsia="en-US"/>
        </w:rPr>
        <w:t xml:space="preserve"> </w:t>
      </w:r>
      <w:r w:rsidRPr="00285E8F">
        <w:rPr>
          <w:rFonts w:ascii="Calibri" w:eastAsia="Calibri" w:hAnsi="Calibri" w:cs="Calibri"/>
          <w:color w:val="000000"/>
          <w:lang w:eastAsia="en-US"/>
        </w:rPr>
        <w:t>osnovnošolskega izobraževanja in tako zagotavlja socialno pravičnejšo družbo.</w:t>
      </w:r>
    </w:p>
    <w:p w14:paraId="7C0D5213"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p>
    <w:p w14:paraId="261291B9"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 xml:space="preserve">Pouk drugega tujega jezika prilagajamo sodobnim izzivom. Učenec se z učenjem drugega tujega jezika usposablja za govorne in pisne stike, za pridobivanje in razumevanje informacij v tujem jeziku. Znanje več tujih jezikov omogoča učencu dostop </w:t>
      </w:r>
      <w:r w:rsidR="003455E8" w:rsidRPr="00285E8F">
        <w:rPr>
          <w:rFonts w:ascii="Calibri" w:eastAsia="Calibri" w:hAnsi="Calibri" w:cs="Calibri"/>
          <w:color w:val="000000"/>
          <w:lang w:eastAsia="en-US"/>
        </w:rPr>
        <w:t xml:space="preserve">do različnih avtentičnih virov, </w:t>
      </w:r>
      <w:r w:rsidRPr="00285E8F">
        <w:rPr>
          <w:rFonts w:ascii="Calibri" w:eastAsia="Calibri" w:hAnsi="Calibri" w:cs="Calibri"/>
          <w:color w:val="000000"/>
          <w:lang w:eastAsia="en-US"/>
        </w:rPr>
        <w:t xml:space="preserve">s tem pridobiva in poglablja splošno znanje ter širi večjezičnost in medkulturnost. </w:t>
      </w:r>
    </w:p>
    <w:p w14:paraId="316D328F"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p>
    <w:p w14:paraId="4539754F"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Pouk drugega tujega jezika, ki poteka od četrtega do devetega razreda, izvajamo kot neobvezni izbirni predmet v obsegu dveh ur na teden. Učenec se v pouk drugega tujega jezika vključi prostovoljno. Možnost izbirnosti različnih jezikov dopušča učencu, da nadaljuje z izbranim jezikom ali naslednje leto izbere novega. Ko se učenec vključi v pouk drugega tujega jezika, ga mora obiskovati do konca pouka v tekočem šolskem letu.</w:t>
      </w:r>
    </w:p>
    <w:p w14:paraId="48563DFA" w14:textId="77777777" w:rsidR="003455E8" w:rsidRPr="00285E8F" w:rsidRDefault="003455E8" w:rsidP="00B36B7F">
      <w:pPr>
        <w:autoSpaceDE w:val="0"/>
        <w:autoSpaceDN w:val="0"/>
        <w:adjustRightInd w:val="0"/>
        <w:jc w:val="both"/>
        <w:rPr>
          <w:rFonts w:ascii="Calibri" w:eastAsia="Calibri" w:hAnsi="Calibri" w:cs="Calibri"/>
          <w:color w:val="000000"/>
          <w:lang w:eastAsia="en-US"/>
        </w:rPr>
      </w:pPr>
    </w:p>
    <w:p w14:paraId="2F947756" w14:textId="77777777"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CILJI IN VSEBINE</w:t>
      </w:r>
    </w:p>
    <w:p w14:paraId="6DB2FE13" w14:textId="77777777" w:rsidR="00B36B7F" w:rsidRPr="00285E8F" w:rsidRDefault="00B36B7F" w:rsidP="00B36B7F">
      <w:pPr>
        <w:autoSpaceDE w:val="0"/>
        <w:autoSpaceDN w:val="0"/>
        <w:adjustRightInd w:val="0"/>
        <w:jc w:val="both"/>
        <w:rPr>
          <w:rFonts w:ascii="Calibri" w:eastAsia="Calibri" w:hAnsi="Calibri" w:cs="Calibri"/>
          <w:i/>
          <w:iCs/>
          <w:color w:val="000000"/>
          <w:lang w:eastAsia="en-US"/>
        </w:rPr>
      </w:pPr>
      <w:r w:rsidRPr="00285E8F">
        <w:rPr>
          <w:rFonts w:ascii="Calibri" w:eastAsia="Calibri" w:hAnsi="Calibri" w:cs="Calibri"/>
          <w:i/>
          <w:iCs/>
          <w:color w:val="000000"/>
          <w:lang w:eastAsia="en-US"/>
        </w:rPr>
        <w:t>Pri sprejemanju besedil (poslušanju, branju) v tujem jeziku učenci razberejo:</w:t>
      </w:r>
    </w:p>
    <w:p w14:paraId="06CA04F5" w14:textId="77777777" w:rsidR="00B36B7F" w:rsidRPr="00285E8F" w:rsidRDefault="00B36B7F" w:rsidP="00B36B7F">
      <w:pPr>
        <w:numPr>
          <w:ilvl w:val="0"/>
          <w:numId w:val="9"/>
        </w:numPr>
        <w:autoSpaceDE w:val="0"/>
        <w:autoSpaceDN w:val="0"/>
        <w:adjustRightInd w:val="0"/>
        <w:spacing w:after="160" w:line="259" w:lineRule="auto"/>
        <w:contextualSpacing/>
        <w:jc w:val="both"/>
        <w:rPr>
          <w:rFonts w:ascii="Calibri" w:eastAsia="Calibri" w:hAnsi="Calibri" w:cs="Calibri"/>
          <w:i/>
          <w:iCs/>
          <w:color w:val="000000"/>
          <w:lang w:eastAsia="en-US"/>
        </w:rPr>
      </w:pPr>
      <w:r w:rsidRPr="00285E8F">
        <w:rPr>
          <w:rFonts w:ascii="Calibri" w:eastAsia="Calibri" w:hAnsi="Calibri" w:cs="Calibri"/>
          <w:i/>
          <w:iCs/>
          <w:color w:val="000000"/>
          <w:lang w:eastAsia="en-US"/>
        </w:rPr>
        <w:t xml:space="preserve">sporočilo oz. osrednjo misel besedila z znano temo, </w:t>
      </w:r>
    </w:p>
    <w:p w14:paraId="0F2CEDC5" w14:textId="77777777" w:rsidR="00B36B7F" w:rsidRPr="00285E8F" w:rsidRDefault="00B36B7F" w:rsidP="00B36B7F">
      <w:pPr>
        <w:numPr>
          <w:ilvl w:val="0"/>
          <w:numId w:val="9"/>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i/>
          <w:iCs/>
          <w:color w:val="000000"/>
          <w:lang w:eastAsia="en-US"/>
        </w:rPr>
        <w:t xml:space="preserve">določene podatke in podrobnosti,  </w:t>
      </w:r>
    </w:p>
    <w:p w14:paraId="49AA4BF9" w14:textId="77777777" w:rsidR="00B36B7F" w:rsidRPr="00285E8F" w:rsidRDefault="00B36B7F" w:rsidP="00B36B7F">
      <w:pPr>
        <w:numPr>
          <w:ilvl w:val="0"/>
          <w:numId w:val="9"/>
        </w:numPr>
        <w:spacing w:after="160" w:line="259" w:lineRule="auto"/>
        <w:contextualSpacing/>
        <w:jc w:val="both"/>
        <w:rPr>
          <w:rFonts w:ascii="Calibri" w:eastAsia="Calibri" w:hAnsi="Calibri" w:cs="Calibri"/>
          <w:lang w:eastAsia="en-US"/>
        </w:rPr>
      </w:pPr>
      <w:r w:rsidRPr="00285E8F">
        <w:rPr>
          <w:rFonts w:ascii="Calibri" w:eastAsia="Calibri" w:hAnsi="Calibri" w:cs="Calibri"/>
          <w:i/>
          <w:iCs/>
          <w:color w:val="000000"/>
          <w:lang w:eastAsia="en-US"/>
        </w:rPr>
        <w:t>stališča in odnose</w:t>
      </w:r>
      <w:r w:rsidR="003455E8" w:rsidRPr="00285E8F">
        <w:rPr>
          <w:rFonts w:ascii="Calibri" w:eastAsia="Calibri" w:hAnsi="Calibri" w:cs="Calibri"/>
          <w:i/>
          <w:iCs/>
          <w:color w:val="000000"/>
          <w:lang w:eastAsia="en-US"/>
        </w:rPr>
        <w:t>,</w:t>
      </w:r>
    </w:p>
    <w:p w14:paraId="25316C25" w14:textId="77777777" w:rsidR="00B36B7F" w:rsidRPr="00285E8F" w:rsidRDefault="00B36B7F" w:rsidP="00B36B7F">
      <w:pPr>
        <w:numPr>
          <w:ilvl w:val="0"/>
          <w:numId w:val="9"/>
        </w:numPr>
        <w:spacing w:after="160" w:line="259" w:lineRule="auto"/>
        <w:contextualSpacing/>
        <w:jc w:val="both"/>
        <w:rPr>
          <w:rFonts w:ascii="Calibri" w:eastAsia="Calibri" w:hAnsi="Calibri" w:cs="Calibri"/>
          <w:lang w:eastAsia="en-US"/>
        </w:rPr>
      </w:pPr>
      <w:r w:rsidRPr="00285E8F">
        <w:rPr>
          <w:rFonts w:ascii="Calibri" w:eastAsia="Calibri" w:hAnsi="Calibri" w:cs="Calibri"/>
          <w:color w:val="000000"/>
          <w:lang w:eastAsia="en-US"/>
        </w:rPr>
        <w:t>učenci se govorno in pisno sporazumevajo o znani temi v predvidljivih okoliščinah.</w:t>
      </w:r>
    </w:p>
    <w:p w14:paraId="740E955D" w14:textId="77777777" w:rsidR="003455E8" w:rsidRPr="00285E8F" w:rsidRDefault="003455E8" w:rsidP="00B36B7F">
      <w:pPr>
        <w:autoSpaceDE w:val="0"/>
        <w:autoSpaceDN w:val="0"/>
        <w:adjustRightInd w:val="0"/>
        <w:rPr>
          <w:rFonts w:ascii="Calibri" w:eastAsia="Calibri" w:hAnsi="Calibri" w:cs="Calibri"/>
          <w:color w:val="000000"/>
          <w:lang w:eastAsia="en-US"/>
        </w:rPr>
      </w:pPr>
    </w:p>
    <w:p w14:paraId="6E850D63" w14:textId="77777777" w:rsidR="00B36B7F" w:rsidRPr="00285E8F" w:rsidRDefault="00B36B7F"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Učenci tvorijo zelo preprosta pisna in govorjena besedila v tujem jeziku, v katerih: </w:t>
      </w:r>
    </w:p>
    <w:p w14:paraId="015F91DE" w14:textId="77777777"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color w:val="000000"/>
          <w:lang w:eastAsia="en-US"/>
        </w:rPr>
      </w:pPr>
      <w:r w:rsidRPr="00285E8F">
        <w:rPr>
          <w:rFonts w:ascii="Calibri" w:eastAsia="Calibri" w:hAnsi="Calibri" w:cs="Calibri"/>
          <w:color w:val="000000"/>
          <w:lang w:eastAsia="en-US"/>
        </w:rPr>
        <w:t>se predstavijo in predstavijo druge,</w:t>
      </w:r>
    </w:p>
    <w:p w14:paraId="4A6BB1B6" w14:textId="77777777"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color w:val="000000"/>
          <w:lang w:eastAsia="en-US"/>
        </w:rPr>
      </w:pPr>
      <w:r w:rsidRPr="00285E8F">
        <w:rPr>
          <w:rFonts w:ascii="Calibri" w:eastAsia="Calibri" w:hAnsi="Calibri" w:cs="Calibri"/>
          <w:color w:val="000000"/>
          <w:lang w:eastAsia="en-US"/>
        </w:rPr>
        <w:t xml:space="preserve">opišejo sebe, predmet, žival, kraj, pojav, načrte za prihodnost, svojo izkušnjo, </w:t>
      </w:r>
    </w:p>
    <w:p w14:paraId="208D7893" w14:textId="77777777"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color w:val="000000"/>
          <w:lang w:eastAsia="en-US"/>
        </w:rPr>
        <w:t xml:space="preserve">preoblikujejo dano besedilo (spreminjajo osebe, kraj dogajanja, spremenijo </w:t>
      </w:r>
    </w:p>
    <w:p w14:paraId="6E575C17" w14:textId="77777777" w:rsidR="00B36B7F" w:rsidRPr="00285E8F" w:rsidRDefault="00B36B7F"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           konec zgodbe itd.).</w:t>
      </w:r>
    </w:p>
    <w:p w14:paraId="2874E381" w14:textId="77777777" w:rsidR="00B36B7F" w:rsidRPr="00285E8F" w:rsidRDefault="00B36B7F" w:rsidP="00B36B7F">
      <w:pPr>
        <w:spacing w:after="160" w:line="259" w:lineRule="auto"/>
        <w:rPr>
          <w:rFonts w:ascii="Calibri" w:eastAsia="Calibri" w:hAnsi="Calibri" w:cs="Calibri"/>
          <w:b/>
          <w:lang w:eastAsia="en-US"/>
        </w:rPr>
      </w:pPr>
    </w:p>
    <w:p w14:paraId="27489D2A" w14:textId="77777777" w:rsidR="00B36B7F" w:rsidRPr="00285E8F" w:rsidRDefault="00B36B7F" w:rsidP="00B36B7F">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 xml:space="preserve">ZAKAJ </w:t>
      </w:r>
      <w:r w:rsidRPr="00285E8F">
        <w:rPr>
          <w:rFonts w:ascii="Calibri" w:eastAsia="Calibri" w:hAnsi="Calibri" w:cs="Calibri"/>
          <w:b/>
          <w:bCs/>
          <w:lang w:eastAsia="en-US"/>
        </w:rPr>
        <w:t>IZBRATI</w:t>
      </w:r>
      <w:r w:rsidRPr="00285E8F">
        <w:rPr>
          <w:rFonts w:ascii="Calibri" w:eastAsia="Calibri" w:hAnsi="Calibri" w:cs="Calibri"/>
          <w:b/>
          <w:lang w:eastAsia="en-US"/>
        </w:rPr>
        <w:t xml:space="preserve"> NEOBVEZNI IZBIRNI PREDMET – </w:t>
      </w:r>
      <w:r w:rsidRPr="00285E8F">
        <w:rPr>
          <w:rFonts w:ascii="Calibri" w:eastAsia="Calibri" w:hAnsi="Calibri" w:cs="Calibri"/>
          <w:b/>
          <w:bCs/>
          <w:lang w:eastAsia="en-US"/>
        </w:rPr>
        <w:t>UMETNOST  NUM</w:t>
      </w:r>
    </w:p>
    <w:p w14:paraId="27C20ACF" w14:textId="77777777" w:rsidR="00B36B7F" w:rsidRPr="00285E8F" w:rsidRDefault="00B36B7F" w:rsidP="00FF2BFB">
      <w:pPr>
        <w:autoSpaceDE w:val="0"/>
        <w:autoSpaceDN w:val="0"/>
        <w:adjustRightInd w:val="0"/>
        <w:jc w:val="both"/>
        <w:rPr>
          <w:rFonts w:ascii="Calibri" w:eastAsia="Calibri" w:hAnsi="Calibri" w:cs="Calibri"/>
          <w:lang w:eastAsia="en-US"/>
        </w:rPr>
      </w:pPr>
      <w:r w:rsidRPr="00285E8F">
        <w:rPr>
          <w:rFonts w:ascii="Calibri" w:eastAsia="Calibri" w:hAnsi="Calibri" w:cs="Calibri"/>
          <w:lang w:eastAsia="en-US"/>
        </w:rPr>
        <w:t>Pri neobveznem izbirnem predmetu umetnost bomo zasledovali naslednje cilje:</w:t>
      </w:r>
    </w:p>
    <w:p w14:paraId="5A2563AA" w14:textId="77777777" w:rsidR="00B36B7F" w:rsidRPr="00285E8F" w:rsidRDefault="00B36B7F"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 xml:space="preserve">Vzbujanje učenčeve radovednosti, sproščanje z umetnostjo ter razvijanje interesa in </w:t>
      </w:r>
    </w:p>
    <w:p w14:paraId="676D6100" w14:textId="77777777" w:rsidR="00B36B7F" w:rsidRPr="00285E8F" w:rsidRDefault="00B36B7F" w:rsidP="00FF2BFB">
      <w:pPr>
        <w:autoSpaceDE w:val="0"/>
        <w:autoSpaceDN w:val="0"/>
        <w:adjustRightInd w:val="0"/>
        <w:jc w:val="both"/>
        <w:rPr>
          <w:rFonts w:ascii="Calibri" w:eastAsia="Calibri" w:hAnsi="Calibri" w:cs="Calibri"/>
          <w:lang w:eastAsia="en-US"/>
        </w:rPr>
      </w:pPr>
      <w:r w:rsidRPr="00285E8F">
        <w:rPr>
          <w:rFonts w:ascii="Calibri" w:eastAsia="Calibri" w:hAnsi="Calibri" w:cs="Calibri"/>
          <w:lang w:eastAsia="en-US"/>
        </w:rPr>
        <w:t>aktivnega odnosa do kulture in umetnos</w:t>
      </w:r>
      <w:r w:rsidR="00D26BA6" w:rsidRPr="00285E8F">
        <w:rPr>
          <w:rFonts w:ascii="Calibri" w:eastAsia="Calibri" w:hAnsi="Calibri" w:cs="Calibri"/>
          <w:lang w:eastAsia="en-US"/>
        </w:rPr>
        <w:t>ti (kulturno-umetnostna vzgoja),</w:t>
      </w:r>
    </w:p>
    <w:p w14:paraId="6A2F1A95" w14:textId="77777777" w:rsidR="00B36B7F" w:rsidRPr="00285E8F" w:rsidRDefault="00D26BA6"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w:t>
      </w:r>
      <w:r w:rsidR="00B36B7F" w:rsidRPr="00285E8F">
        <w:rPr>
          <w:rFonts w:ascii="Calibri" w:eastAsia="Calibri" w:hAnsi="Calibri" w:cs="Calibri"/>
          <w:lang w:eastAsia="en-US"/>
        </w:rPr>
        <w:t>blikovanje pozitivnega odnosa do nacionalne in svetovne kulturno-umetniške dediščine ter nj</w:t>
      </w:r>
      <w:r w:rsidRPr="00285E8F">
        <w:rPr>
          <w:rFonts w:ascii="Calibri" w:eastAsia="Calibri" w:hAnsi="Calibri" w:cs="Calibri"/>
          <w:lang w:eastAsia="en-US"/>
        </w:rPr>
        <w:t>enega vključevanja v sodobnost,</w:t>
      </w:r>
      <w:r w:rsidR="00B36B7F" w:rsidRPr="00285E8F">
        <w:rPr>
          <w:rFonts w:ascii="Calibri" w:eastAsia="Calibri" w:hAnsi="Calibri" w:cs="Calibri"/>
          <w:lang w:eastAsia="en-US"/>
        </w:rPr>
        <w:t xml:space="preserve">                                          </w:t>
      </w:r>
    </w:p>
    <w:p w14:paraId="2C1BC150" w14:textId="77777777" w:rsidR="00B36B7F" w:rsidRPr="00285E8F" w:rsidRDefault="00D26BA6"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k</w:t>
      </w:r>
      <w:r w:rsidR="00B36B7F" w:rsidRPr="00285E8F">
        <w:rPr>
          <w:rFonts w:ascii="Calibri" w:eastAsia="Calibri" w:hAnsi="Calibri" w:cs="Calibri"/>
          <w:lang w:eastAsia="en-US"/>
        </w:rPr>
        <w:t>repitev in razvijanje učenčeve neposredne zaznavno-doživljajske sposobnosti, estetskih</w:t>
      </w:r>
      <w:r w:rsidRPr="00285E8F">
        <w:rPr>
          <w:rFonts w:ascii="Calibri" w:eastAsia="Calibri" w:hAnsi="Calibri" w:cs="Calibri"/>
          <w:lang w:eastAsia="en-US"/>
        </w:rPr>
        <w:t xml:space="preserve"> </w:t>
      </w:r>
      <w:r w:rsidR="00B36B7F" w:rsidRPr="00285E8F">
        <w:rPr>
          <w:rFonts w:ascii="Calibri" w:eastAsia="Calibri" w:hAnsi="Calibri" w:cs="Calibri"/>
          <w:lang w:eastAsia="en-US"/>
        </w:rPr>
        <w:t>izkušenj, želja, predstav in domišljije skozi predstavo, igro, m</w:t>
      </w:r>
      <w:r w:rsidRPr="00285E8F">
        <w:rPr>
          <w:rFonts w:ascii="Calibri" w:eastAsia="Calibri" w:hAnsi="Calibri" w:cs="Calibri"/>
          <w:lang w:eastAsia="en-US"/>
        </w:rPr>
        <w:t xml:space="preserve">uzikal, video, sliko ali objekt </w:t>
      </w:r>
      <w:r w:rsidR="00B36B7F" w:rsidRPr="00285E8F">
        <w:rPr>
          <w:rFonts w:ascii="Calibri" w:eastAsia="Calibri" w:hAnsi="Calibri" w:cs="Calibri"/>
          <w:lang w:eastAsia="en-US"/>
        </w:rPr>
        <w:t>tako</w:t>
      </w:r>
      <w:r w:rsidRPr="00285E8F">
        <w:rPr>
          <w:rFonts w:ascii="Calibri" w:eastAsia="Calibri" w:hAnsi="Calibri" w:cs="Calibri"/>
          <w:lang w:eastAsia="en-US"/>
        </w:rPr>
        <w:t xml:space="preserve">, </w:t>
      </w:r>
      <w:r w:rsidR="00B36B7F" w:rsidRPr="00285E8F">
        <w:rPr>
          <w:rFonts w:ascii="Calibri" w:eastAsia="Calibri" w:hAnsi="Calibri" w:cs="Calibri"/>
          <w:lang w:eastAsia="en-US"/>
        </w:rPr>
        <w:t>da bodo učenci znali pojasniti, razlikovati in reflektirati svoje</w:t>
      </w:r>
      <w:r w:rsidRPr="00285E8F">
        <w:rPr>
          <w:rFonts w:ascii="Calibri" w:eastAsia="Calibri" w:hAnsi="Calibri" w:cs="Calibri"/>
          <w:lang w:eastAsia="en-US"/>
        </w:rPr>
        <w:t xml:space="preserve"> dojemanje,</w:t>
      </w:r>
    </w:p>
    <w:p w14:paraId="3FD3E537" w14:textId="77777777" w:rsidR="00B36B7F" w:rsidRPr="00285E8F" w:rsidRDefault="00D26BA6" w:rsidP="00B36B7F">
      <w:pPr>
        <w:numPr>
          <w:ilvl w:val="0"/>
          <w:numId w:val="11"/>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t>r</w:t>
      </w:r>
      <w:r w:rsidR="00B36B7F" w:rsidRPr="00285E8F">
        <w:rPr>
          <w:rFonts w:ascii="Calibri" w:eastAsia="Calibri" w:hAnsi="Calibri" w:cs="Calibri"/>
          <w:lang w:eastAsia="en-US"/>
        </w:rPr>
        <w:t>azvoj učenčeve osebn</w:t>
      </w:r>
      <w:r w:rsidRPr="00285E8F">
        <w:rPr>
          <w:rFonts w:ascii="Calibri" w:eastAsia="Calibri" w:hAnsi="Calibri" w:cs="Calibri"/>
          <w:lang w:eastAsia="en-US"/>
        </w:rPr>
        <w:t>ostne in narodnostne identitete,</w:t>
      </w:r>
    </w:p>
    <w:p w14:paraId="3F0D4FF0" w14:textId="77777777" w:rsidR="00B36B7F" w:rsidRPr="00285E8F" w:rsidRDefault="00D26BA6" w:rsidP="00B36B7F">
      <w:pPr>
        <w:numPr>
          <w:ilvl w:val="0"/>
          <w:numId w:val="11"/>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lastRenderedPageBreak/>
        <w:t>u</w:t>
      </w:r>
      <w:r w:rsidR="00B36B7F" w:rsidRPr="00285E8F">
        <w:rPr>
          <w:rFonts w:ascii="Calibri" w:eastAsia="Calibri" w:hAnsi="Calibri" w:cs="Calibri"/>
          <w:lang w:eastAsia="en-US"/>
        </w:rPr>
        <w:t xml:space="preserve">čenčevo ustvarjanje, poustvarjanje in vrednotenje njegovi razvojni stopnji primernih </w:t>
      </w:r>
    </w:p>
    <w:p w14:paraId="7CC085AC" w14:textId="77777777" w:rsidR="00B36B7F" w:rsidRPr="00285E8F" w:rsidRDefault="00D26BA6" w:rsidP="00B36B7F">
      <w:pPr>
        <w:autoSpaceDE w:val="0"/>
        <w:autoSpaceDN w:val="0"/>
        <w:adjustRightInd w:val="0"/>
        <w:rPr>
          <w:rFonts w:ascii="Calibri" w:eastAsia="Calibri" w:hAnsi="Calibri" w:cs="Calibri"/>
          <w:lang w:eastAsia="en-US"/>
        </w:rPr>
      </w:pPr>
      <w:r w:rsidRPr="00285E8F">
        <w:rPr>
          <w:rFonts w:ascii="Calibri" w:eastAsia="Calibri" w:hAnsi="Calibri" w:cs="Calibri"/>
          <w:lang w:eastAsia="en-US"/>
        </w:rPr>
        <w:t>dejavnosti in izdelkov,</w:t>
      </w:r>
    </w:p>
    <w:p w14:paraId="00D50F60" w14:textId="77777777" w:rsidR="00B36B7F" w:rsidRPr="00285E8F" w:rsidRDefault="00D26BA6" w:rsidP="00B36B7F">
      <w:pPr>
        <w:numPr>
          <w:ilvl w:val="0"/>
          <w:numId w:val="12"/>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t>r</w:t>
      </w:r>
      <w:r w:rsidR="00B36B7F" w:rsidRPr="00285E8F">
        <w:rPr>
          <w:rFonts w:ascii="Calibri" w:eastAsia="Calibri" w:hAnsi="Calibri" w:cs="Calibri"/>
          <w:lang w:eastAsia="en-US"/>
        </w:rPr>
        <w:t>aziskovanje sodobne, danes žive umetniške produkcije, ki poudarja pomen razvijanja učenčevega razumevanja kulturnega okolja, v katerem živi.</w:t>
      </w:r>
    </w:p>
    <w:p w14:paraId="08BB7AF8" w14:textId="77777777" w:rsidR="00B36B7F" w:rsidRPr="00285E8F" w:rsidRDefault="00D26BA6" w:rsidP="00B36B7F">
      <w:pPr>
        <w:spacing w:after="160" w:line="259" w:lineRule="auto"/>
        <w:rPr>
          <w:rFonts w:ascii="Calibri" w:eastAsia="Calibri" w:hAnsi="Calibri" w:cs="Calibri"/>
          <w:lang w:eastAsia="en-US"/>
        </w:rPr>
      </w:pPr>
      <w:r w:rsidRPr="00285E8F">
        <w:rPr>
          <w:rFonts w:ascii="Calibri" w:eastAsia="Calibri" w:hAnsi="Calibri" w:cs="Calibri"/>
          <w:lang w:eastAsia="en-US"/>
        </w:rPr>
        <w:t>Področja</w:t>
      </w:r>
      <w:r w:rsidR="00B36B7F" w:rsidRPr="00285E8F">
        <w:rPr>
          <w:rFonts w:ascii="Calibri" w:eastAsia="Calibri" w:hAnsi="Calibri" w:cs="Calibri"/>
          <w:lang w:eastAsia="en-US"/>
        </w:rPr>
        <w:t xml:space="preserve"> umetnosti: FILM, GLEDALIŠKA DEJAVNOST, LUTKE in PLES</w:t>
      </w:r>
    </w:p>
    <w:p w14:paraId="1B692C34" w14:textId="77777777" w:rsidR="00B36B7F" w:rsidRPr="00285E8F" w:rsidRDefault="00B36B7F" w:rsidP="00B36B7F">
      <w:pPr>
        <w:spacing w:after="160" w:line="259" w:lineRule="auto"/>
        <w:rPr>
          <w:rFonts w:ascii="Calibri" w:eastAsia="Calibri" w:hAnsi="Calibri" w:cs="Calibri"/>
          <w:lang w:eastAsia="en-US"/>
        </w:rPr>
      </w:pPr>
      <w:r w:rsidRPr="00285E8F">
        <w:rPr>
          <w:rFonts w:ascii="Calibri" w:eastAsia="Calibri" w:hAnsi="Calibri" w:cs="Calibri"/>
          <w:lang w:eastAsia="en-US"/>
        </w:rPr>
        <w:t>Učenci se bodo učili javnega nastopanja, vživljanje v druge osebnosti, sodelovanja v skupini, spoznavali bodo vsebine in pomen posameznega praznika oz. dogodka, skupno ustvarili npr. proslavo in spoznali, katere spretnosti/znanja potrebujejo in s tem povezane poklice. Oceno bodo pridobili iz sodelovanja in nastopanja. Sodelova</w:t>
      </w:r>
      <w:r w:rsidR="00D26BA6" w:rsidRPr="00285E8F">
        <w:rPr>
          <w:rFonts w:ascii="Calibri" w:eastAsia="Calibri" w:hAnsi="Calibri" w:cs="Calibri"/>
          <w:lang w:eastAsia="en-US"/>
        </w:rPr>
        <w:t xml:space="preserve">li bodo na šolskih produkcijah, </w:t>
      </w:r>
      <w:r w:rsidRPr="00285E8F">
        <w:rPr>
          <w:rFonts w:ascii="Calibri" w:eastAsia="Calibri" w:hAnsi="Calibri" w:cs="Calibri"/>
          <w:lang w:eastAsia="en-US"/>
        </w:rPr>
        <w:t>proslavah in dogodkih.</w:t>
      </w:r>
    </w:p>
    <w:p w14:paraId="2CD17709" w14:textId="77777777" w:rsidR="00B36B7F" w:rsidRPr="00285E8F" w:rsidRDefault="00B36B7F" w:rsidP="00D26BA6">
      <w:pPr>
        <w:numPr>
          <w:ilvl w:val="0"/>
          <w:numId w:val="15"/>
        </w:numPr>
        <w:spacing w:after="160" w:line="259" w:lineRule="auto"/>
        <w:jc w:val="both"/>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w:t>
      </w:r>
      <w:bookmarkStart w:id="1" w:name="_Hlk39567262"/>
      <w:r w:rsidR="00D26BA6" w:rsidRPr="00285E8F">
        <w:rPr>
          <w:rFonts w:ascii="Calibri" w:eastAsia="Calibri" w:hAnsi="Calibri" w:cs="Calibri"/>
          <w:b/>
          <w:bCs/>
          <w:lang w:eastAsia="en-US"/>
        </w:rPr>
        <w:t>-</w:t>
      </w:r>
      <w:r w:rsidR="00380F89">
        <w:rPr>
          <w:rFonts w:ascii="Calibri" w:eastAsia="Calibri" w:hAnsi="Calibri" w:cs="Calibri"/>
          <w:b/>
          <w:bCs/>
          <w:lang w:eastAsia="en-US"/>
        </w:rPr>
        <w:t xml:space="preserve"> </w:t>
      </w:r>
      <w:r w:rsidRPr="00285E8F">
        <w:rPr>
          <w:rFonts w:ascii="Calibri" w:eastAsia="Calibri" w:hAnsi="Calibri" w:cs="Calibri"/>
          <w:b/>
          <w:lang w:eastAsia="en-US"/>
        </w:rPr>
        <w:t>ŠPORT</w:t>
      </w:r>
      <w:r w:rsidR="00D26BA6" w:rsidRPr="00285E8F">
        <w:rPr>
          <w:rFonts w:ascii="Calibri" w:eastAsia="Calibri" w:hAnsi="Calibri" w:cs="Calibri"/>
          <w:b/>
          <w:lang w:eastAsia="en-US"/>
        </w:rPr>
        <w:t xml:space="preserve"> </w:t>
      </w:r>
      <w:r w:rsidRPr="00285E8F">
        <w:rPr>
          <w:rFonts w:ascii="Calibri" w:eastAsia="Calibri" w:hAnsi="Calibri" w:cs="Calibri"/>
          <w:b/>
          <w:lang w:eastAsia="en-US"/>
        </w:rPr>
        <w:t>NŠP</w:t>
      </w:r>
      <w:bookmarkEnd w:id="1"/>
    </w:p>
    <w:p w14:paraId="7AD04F92" w14:textId="77777777" w:rsidR="00B36B7F" w:rsidRPr="00285E8F" w:rsidRDefault="00B36B7F" w:rsidP="00FF2BFB">
      <w:pPr>
        <w:spacing w:after="160" w:line="259" w:lineRule="auto"/>
        <w:jc w:val="both"/>
        <w:rPr>
          <w:rFonts w:ascii="Calibri" w:eastAsia="Calibri" w:hAnsi="Calibri" w:cs="Calibri"/>
          <w:lang w:eastAsia="en-US"/>
        </w:rPr>
      </w:pPr>
      <w:r w:rsidRPr="00285E8F">
        <w:rPr>
          <w:rFonts w:ascii="Calibri" w:eastAsia="Calibri" w:hAnsi="Calibri" w:cs="Calibri"/>
          <w:lang w:eastAsia="en-US"/>
        </w:rPr>
        <w:t>Neobvezni izbirni predmet šport prinaša vsebine, ki morajo biti prisotne v vsakodnevni vadbi otrok in so zasnovane tako, da spodbujajo razvoj</w:t>
      </w:r>
      <w:r w:rsidR="00D26BA6" w:rsidRPr="00285E8F">
        <w:rPr>
          <w:rFonts w:ascii="Calibri" w:eastAsia="Calibri" w:hAnsi="Calibri" w:cs="Calibri"/>
          <w:lang w:eastAsia="en-US"/>
        </w:rPr>
        <w:t xml:space="preserve"> ključnih gibalnih sposobnosti in </w:t>
      </w:r>
      <w:r w:rsidRPr="00285E8F">
        <w:rPr>
          <w:rFonts w:ascii="Calibri" w:eastAsia="Calibri" w:hAnsi="Calibri" w:cs="Calibri"/>
          <w:lang w:eastAsia="en-US"/>
        </w:rPr>
        <w:t>vodijo k uravnavanju telesne teže in razvijajo pravilno telesno držo. Vključene so tudi tiste vsebine, ki jih redni pouk športa ne vključuje. Program torej učence spodbuja k raznovrstnim športnim dejavnostim in pomeni dopolnitev ter popestritev rednih ur predmeta šport.</w:t>
      </w:r>
    </w:p>
    <w:p w14:paraId="24899E8C" w14:textId="77777777" w:rsidR="00B36B7F" w:rsidRPr="00285E8F" w:rsidRDefault="00B36B7F" w:rsidP="00FF2BFB">
      <w:pPr>
        <w:spacing w:after="160" w:line="259" w:lineRule="auto"/>
        <w:jc w:val="both"/>
        <w:rPr>
          <w:rFonts w:ascii="Calibri" w:eastAsia="Calibri" w:hAnsi="Calibri" w:cs="Calibri"/>
          <w:u w:val="single"/>
          <w:lang w:eastAsia="en-US"/>
        </w:rPr>
      </w:pPr>
      <w:r w:rsidRPr="00285E8F">
        <w:rPr>
          <w:rFonts w:ascii="Calibri" w:eastAsia="Calibri" w:hAnsi="Calibri" w:cs="Calibri"/>
          <w:u w:val="single"/>
          <w:lang w:eastAsia="en-US"/>
        </w:rPr>
        <w:t xml:space="preserve">Pri neobveznem izbirnem predmetu ŠPORT učenci: </w:t>
      </w:r>
    </w:p>
    <w:p w14:paraId="4E941E86"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obli</w:t>
      </w:r>
      <w:r w:rsidR="00D26BA6" w:rsidRPr="00285E8F">
        <w:rPr>
          <w:rFonts w:ascii="Calibri" w:eastAsia="Calibri" w:hAnsi="Calibri" w:cs="Calibri"/>
          <w:lang w:eastAsia="en-US"/>
        </w:rPr>
        <w:t>kujejo dejaven življenjski slog,</w:t>
      </w:r>
    </w:p>
    <w:p w14:paraId="2363E754"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z raznovrstnimi zanimivimi gibalnimi dejavnostmi razvijajo koordinacijo gibanja in ravnotežje</w:t>
      </w:r>
      <w:r w:rsidR="00D26BA6" w:rsidRPr="00285E8F">
        <w:rPr>
          <w:rFonts w:ascii="Calibri" w:eastAsia="Calibri" w:hAnsi="Calibri" w:cs="Calibri"/>
          <w:lang w:eastAsia="en-US"/>
        </w:rPr>
        <w:t>,</w:t>
      </w:r>
      <w:r w:rsidRPr="00285E8F">
        <w:rPr>
          <w:rFonts w:ascii="Calibri" w:eastAsia="Calibri" w:hAnsi="Calibri" w:cs="Calibri"/>
          <w:lang w:eastAsia="en-US"/>
        </w:rPr>
        <w:t xml:space="preserve"> </w:t>
      </w:r>
    </w:p>
    <w:p w14:paraId="4AAE4387"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razvijajo natančnost</w:t>
      </w:r>
      <w:r w:rsidR="00D26BA6" w:rsidRPr="00285E8F">
        <w:rPr>
          <w:rFonts w:ascii="Calibri" w:eastAsia="Calibri" w:hAnsi="Calibri" w:cs="Calibri"/>
          <w:lang w:eastAsia="en-US"/>
        </w:rPr>
        <w:t xml:space="preserve">, </w:t>
      </w:r>
    </w:p>
    <w:p w14:paraId="1A616CDC" w14:textId="77777777" w:rsidR="00B36B7F" w:rsidRPr="00285E8F" w:rsidRDefault="00D26BA6"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razvijajo ustvarjalnost,</w:t>
      </w:r>
    </w:p>
    <w:p w14:paraId="2699ED18"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z ustreznimi dejavnostmi razvijajo splošno aerobno vzdržljivost</w:t>
      </w:r>
      <w:r w:rsidR="00D26BA6" w:rsidRPr="00285E8F">
        <w:rPr>
          <w:rFonts w:ascii="Calibri" w:eastAsia="Calibri" w:hAnsi="Calibri" w:cs="Calibri"/>
          <w:lang w:eastAsia="en-US"/>
        </w:rPr>
        <w:t>,</w:t>
      </w:r>
    </w:p>
    <w:p w14:paraId="7A297BE5"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w:t>
      </w:r>
      <w:r w:rsidR="00D26BA6" w:rsidRPr="00285E8F">
        <w:rPr>
          <w:rFonts w:ascii="Calibri" w:eastAsia="Calibri" w:hAnsi="Calibri" w:cs="Calibri"/>
          <w:lang w:eastAsia="en-US"/>
        </w:rPr>
        <w:t>jo različne pojavne oblike moči,</w:t>
      </w:r>
    </w:p>
    <w:p w14:paraId="2482F9A7"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kr</w:t>
      </w:r>
      <w:r w:rsidR="00D26BA6" w:rsidRPr="00285E8F">
        <w:rPr>
          <w:rFonts w:ascii="Calibri" w:eastAsia="Calibri" w:hAnsi="Calibri" w:cs="Calibri"/>
          <w:lang w:eastAsia="en-US"/>
        </w:rPr>
        <w:t>epijo splošno telesno odpornost,</w:t>
      </w:r>
    </w:p>
    <w:p w14:paraId="4FB04014"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spoznavajo dejavnike, ki vplivajo na posameznikovo gibalno učinkovitost</w:t>
      </w:r>
      <w:r w:rsidR="00D26BA6" w:rsidRPr="00285E8F">
        <w:rPr>
          <w:rFonts w:ascii="Calibri" w:eastAsia="Calibri" w:hAnsi="Calibri" w:cs="Calibri"/>
          <w:lang w:eastAsia="en-US"/>
        </w:rPr>
        <w:t>,</w:t>
      </w:r>
    </w:p>
    <w:p w14:paraId="379712E3"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oblikujejo spoštljive medsebojne odnose in športno obnašanje</w:t>
      </w:r>
      <w:r w:rsidR="00D26BA6" w:rsidRPr="00285E8F">
        <w:rPr>
          <w:rFonts w:ascii="Calibri" w:eastAsia="Calibri" w:hAnsi="Calibri" w:cs="Calibri"/>
          <w:lang w:eastAsia="en-US"/>
        </w:rPr>
        <w:t>,</w:t>
      </w:r>
    </w:p>
    <w:p w14:paraId="39BC5D37" w14:textId="77777777"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dopolnjujejo redne ure predmeta šport</w:t>
      </w:r>
      <w:r w:rsidR="00D26BA6" w:rsidRPr="00285E8F">
        <w:rPr>
          <w:rFonts w:ascii="Calibri" w:eastAsia="Calibri" w:hAnsi="Calibri" w:cs="Calibri"/>
          <w:lang w:eastAsia="en-US"/>
        </w:rPr>
        <w:t>.</w:t>
      </w:r>
    </w:p>
    <w:p w14:paraId="0A50DD27" w14:textId="77777777" w:rsidR="00D26BA6" w:rsidRPr="00285E8F" w:rsidRDefault="00D26BA6" w:rsidP="00FF2BFB">
      <w:pPr>
        <w:spacing w:after="160" w:line="259" w:lineRule="auto"/>
        <w:ind w:left="720"/>
        <w:contextualSpacing/>
        <w:jc w:val="both"/>
        <w:rPr>
          <w:rFonts w:ascii="Calibri" w:eastAsia="Calibri" w:hAnsi="Calibri" w:cs="Calibri"/>
          <w:lang w:eastAsia="en-US"/>
        </w:rPr>
      </w:pPr>
    </w:p>
    <w:p w14:paraId="5B40D04C" w14:textId="77777777" w:rsidR="00B36B7F" w:rsidRPr="00285E8F" w:rsidRDefault="00B36B7F" w:rsidP="00FF2BFB">
      <w:pPr>
        <w:spacing w:after="160" w:line="259" w:lineRule="auto"/>
        <w:jc w:val="both"/>
        <w:rPr>
          <w:rFonts w:ascii="Calibri" w:eastAsia="Calibri" w:hAnsi="Calibri" w:cs="Calibri"/>
          <w:b/>
          <w:lang w:eastAsia="en-US"/>
        </w:rPr>
      </w:pPr>
      <w:r w:rsidRPr="00285E8F">
        <w:rPr>
          <w:rFonts w:ascii="Calibri" w:eastAsia="Calibri" w:hAnsi="Calibri" w:cs="Calibri"/>
          <w:b/>
          <w:lang w:eastAsia="en-US"/>
        </w:rPr>
        <w:t xml:space="preserve">Vsebine neobveznega izbirnega predmeta ŠPORT: </w:t>
      </w:r>
    </w:p>
    <w:p w14:paraId="6083D71D" w14:textId="77777777" w:rsidR="00B36B7F" w:rsidRPr="00285E8F" w:rsidRDefault="00B36B7F" w:rsidP="00FF2BFB">
      <w:p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Splošna (aerobna) vzdržljivost, teki, dejavnosti na snegu, plavanje in druge dejavnosti v vodi, kolesarjenje, štafetne igre, elementi plesa, hokejske igre, igre z loparji in igre z žogo.</w:t>
      </w:r>
    </w:p>
    <w:p w14:paraId="3CE055C4" w14:textId="77777777" w:rsidR="00FF2BFB" w:rsidRPr="00285E8F" w:rsidRDefault="00FF2BFB" w:rsidP="00D26BA6">
      <w:pPr>
        <w:spacing w:after="160" w:line="259" w:lineRule="auto"/>
        <w:contextualSpacing/>
        <w:jc w:val="both"/>
        <w:rPr>
          <w:rFonts w:ascii="Calibri" w:eastAsia="Calibri" w:hAnsi="Calibri" w:cs="Calibri"/>
          <w:lang w:eastAsia="en-US"/>
        </w:rPr>
      </w:pPr>
    </w:p>
    <w:p w14:paraId="05471F11" w14:textId="77777777" w:rsidR="00FF2BFB" w:rsidRPr="00285E8F" w:rsidRDefault="00FF2BFB" w:rsidP="00D26BA6">
      <w:pPr>
        <w:spacing w:after="160" w:line="259" w:lineRule="auto"/>
        <w:contextualSpacing/>
        <w:jc w:val="both"/>
        <w:rPr>
          <w:rFonts w:ascii="Calibri" w:eastAsia="Calibri" w:hAnsi="Calibri" w:cs="Calibri"/>
          <w:lang w:eastAsia="en-US"/>
        </w:rPr>
      </w:pPr>
    </w:p>
    <w:p w14:paraId="147F8102" w14:textId="77777777" w:rsidR="00FF2BFB" w:rsidRPr="00285E8F" w:rsidRDefault="00FF2BFB" w:rsidP="00D26BA6">
      <w:pPr>
        <w:spacing w:after="160" w:line="259" w:lineRule="auto"/>
        <w:contextualSpacing/>
        <w:jc w:val="both"/>
        <w:rPr>
          <w:rFonts w:ascii="Calibri" w:eastAsia="Calibri" w:hAnsi="Calibri" w:cs="Calibri"/>
          <w:lang w:eastAsia="en-US"/>
        </w:rPr>
      </w:pPr>
    </w:p>
    <w:p w14:paraId="7A84D52F" w14:textId="77777777" w:rsidR="00FF2BFB" w:rsidRPr="00285E8F" w:rsidRDefault="00FF2BFB" w:rsidP="00D26BA6">
      <w:pPr>
        <w:spacing w:after="160" w:line="259" w:lineRule="auto"/>
        <w:contextualSpacing/>
        <w:jc w:val="both"/>
        <w:rPr>
          <w:rFonts w:ascii="Calibri" w:eastAsia="Calibri" w:hAnsi="Calibri" w:cs="Calibri"/>
          <w:lang w:eastAsia="en-US"/>
        </w:rPr>
      </w:pPr>
    </w:p>
    <w:p w14:paraId="54F35366" w14:textId="77777777" w:rsidR="00B36B7F" w:rsidRPr="00285E8F" w:rsidRDefault="005274EC" w:rsidP="00B36B7F">
      <w:pPr>
        <w:spacing w:after="160" w:line="259" w:lineRule="auto"/>
        <w:ind w:left="720"/>
        <w:contextualSpacing/>
        <w:jc w:val="both"/>
        <w:rPr>
          <w:rFonts w:ascii="Calibri" w:eastAsia="Calibri" w:hAnsi="Calibri" w:cs="Calibri"/>
          <w:lang w:eastAsia="en-US"/>
        </w:rPr>
      </w:pPr>
      <w:r>
        <w:rPr>
          <w:rFonts w:ascii="Calibri" w:eastAsia="Calibri" w:hAnsi="Calibri" w:cs="Calibri"/>
          <w:lang w:eastAsia="en-US"/>
        </w:rPr>
        <w:br w:type="page"/>
      </w:r>
    </w:p>
    <w:p w14:paraId="15D35C7B" w14:textId="77777777" w:rsidR="00B36B7F" w:rsidRPr="00285E8F" w:rsidRDefault="00B36B7F" w:rsidP="00D26BA6">
      <w:pPr>
        <w:numPr>
          <w:ilvl w:val="0"/>
          <w:numId w:val="15"/>
        </w:numPr>
        <w:spacing w:after="160" w:line="259" w:lineRule="auto"/>
        <w:jc w:val="both"/>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 - </w:t>
      </w:r>
      <w:r w:rsidRPr="00285E8F">
        <w:rPr>
          <w:rFonts w:ascii="Calibri" w:eastAsia="Calibri" w:hAnsi="Calibri" w:cs="Calibri"/>
          <w:b/>
          <w:lang w:eastAsia="en-US"/>
        </w:rPr>
        <w:t xml:space="preserve"> TEHNIKA  NTE</w:t>
      </w:r>
    </w:p>
    <w:p w14:paraId="688F87CA" w14:textId="33D34490" w:rsidR="00D26BA6" w:rsidRPr="00D26BA6" w:rsidRDefault="00641356" w:rsidP="00FF2BFB">
      <w:pPr>
        <w:spacing w:after="160" w:line="259" w:lineRule="auto"/>
        <w:contextualSpacing/>
        <w:jc w:val="both"/>
        <w:rPr>
          <w:rFonts w:ascii="Calibri" w:eastAsia="Calibri" w:hAnsi="Calibri" w:cs="Calibri"/>
          <w:lang w:eastAsia="en-US"/>
        </w:rPr>
      </w:pPr>
      <w:r>
        <w:rPr>
          <w:rFonts w:ascii="Calibri" w:hAnsi="Calibri" w:cs="Calibri"/>
          <w:noProof/>
        </w:rPr>
        <mc:AlternateContent>
          <mc:Choice Requires="wps">
            <w:drawing>
              <wp:anchor distT="0" distB="0" distL="114300" distR="114300" simplePos="0" relativeHeight="251658240" behindDoc="0" locked="0" layoutInCell="1" allowOverlap="1" wp14:anchorId="5C5D8B51" wp14:editId="4BDE8CFB">
                <wp:simplePos x="0" y="0"/>
                <wp:positionH relativeFrom="column">
                  <wp:posOffset>1438910</wp:posOffset>
                </wp:positionH>
                <wp:positionV relativeFrom="paragraph">
                  <wp:posOffset>358775</wp:posOffset>
                </wp:positionV>
                <wp:extent cx="252095" cy="266700"/>
                <wp:effectExtent l="0" t="0" r="0" b="0"/>
                <wp:wrapNone/>
                <wp:docPr id="4"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266700"/>
                        </a:xfrm>
                        <a:prstGeom prst="rect">
                          <a:avLst/>
                        </a:prstGeom>
                      </wps:spPr>
                      <wps:txbx>
                        <w:txbxContent>
                          <w:p w14:paraId="5D1D9C8E" w14:textId="77777777" w:rsidR="00B36B7F" w:rsidRDefault="00B36B7F" w:rsidP="00B36B7F"/>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5C5D8B51" id="Pravokotnik 2" o:spid="_x0000_s1026" style="position:absolute;left:0;text-align:left;margin-left:113.3pt;margin-top:28.2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6yjQEAAAcDAAAOAAAAZHJzL2Uyb0RvYy54bWysUsFu2zAMvQ/YPwi6N3KNNtuMOEWBorsU&#10;a4CuH6DIUizEEgVRjZ2/L6W4abfdhl4IUaQe33vU6mZyAzvoiBZ8yy8XFWfaK+is37X8+ff9xXfO&#10;MEnfyQG8bvlRI79Zf/2yGkOja+hh6HRkBOKxGUPL+5RCIwSqXjuJCwjaU9FAdDJRGneii3IkdDeI&#10;uqqWYoTYhQhKI9Lt3anI1wXfGK3SozGoExtaTtxSibHEbY5ivZLNLsrQWzXTkP/BwknraegZ6k4m&#10;yV6i/QfKWRUBwaSFAifAGKt00UBqLqu/1Dz1MuiihczBcLYJPw9W/TpsIrNdy68489LRijZRHmAP&#10;yds9q7NBY8CG+p7CJmaJGB5A7ZEK4o9KTnDumUx0uZcEsqm4fTy7rafEFF3W13X145ozRaV6ufxW&#10;lW0I2bw9DhHTTw2O5UPLIy2zeCwPD5jyeNm8tcxcTuMzkTRtp5n6FrojaRxpyS339AsLCIbblwT3&#10;tgDlF6e2GYjcLvjzz8jr/JiXrvf/u34FAAD//wMAUEsDBBQABgAIAAAAIQBl4rFg3wAAAAkBAAAP&#10;AAAAZHJzL2Rvd25yZXYueG1sTI9BS8NAEIXvgv9hGaE3uzElocZsigiKF8WmEdrbNLtNQrOzIbtt&#10;4793PNnjYz7e+yZfTbYXZzP6zpGCh3kEwlDtdEeNgmrzer8E4QOSxt6RUfBjPKyK25scM+0utDbn&#10;MjSCS8hnqKANYcik9HVrLPq5Gwzx7eBGi4Hj2Eg94oXLbS/jKEqlxY54ocXBvLSmPpYnq2Abqt2u&#10;Kmv9/rG1X5+H8u2I31ap2d30/AQimCn8w/Cnz+pQsNPenUh70SuI4zRlVEGSJiAY4LwAsVfwuExA&#10;Frm8/qD4BQAA//8DAFBLAQItABQABgAIAAAAIQC2gziS/gAAAOEBAAATAAAAAAAAAAAAAAAAAAAA&#10;AABbQ29udGVudF9UeXBlc10ueG1sUEsBAi0AFAAGAAgAAAAhADj9If/WAAAAlAEAAAsAAAAAAAAA&#10;AAAAAAAALwEAAF9yZWxzLy5yZWxzUEsBAi0AFAAGAAgAAAAhAPUHPrKNAQAABwMAAA4AAAAAAAAA&#10;AAAAAAAALgIAAGRycy9lMm9Eb2MueG1sUEsBAi0AFAAGAAgAAAAhAGXisWDfAAAACQEAAA8AAAAA&#10;AAAAAAAAAAAA5wMAAGRycy9kb3ducmV2LnhtbFBLBQYAAAAABAAEAPMAAADzBAAAAAA=&#10;" filled="f" stroked="f">
                <v:path arrowok="t"/>
                <v:textbox style="mso-fit-shape-to-text:t">
                  <w:txbxContent>
                    <w:p w14:paraId="5D1D9C8E" w14:textId="77777777" w:rsidR="00B36B7F" w:rsidRDefault="00B36B7F" w:rsidP="00B36B7F"/>
                  </w:txbxContent>
                </v:textbox>
              </v:rect>
            </w:pict>
          </mc:Fallback>
        </mc:AlternateContent>
      </w:r>
      <w:r w:rsidR="00B36B7F" w:rsidRPr="00285E8F">
        <w:rPr>
          <w:rFonts w:ascii="Calibri" w:eastAsia="Calibri" w:hAnsi="Calibri" w:cs="Calibri"/>
          <w:b/>
          <w:bCs/>
          <w:color w:val="000000"/>
          <w:kern w:val="24"/>
        </w:rPr>
        <w:t xml:space="preserve"> Izbirni predmet vpliva na razvoj otroka na več področjih z vodeno aktivnostjo.</w:t>
      </w:r>
      <w:r w:rsidR="00D26BA6">
        <w:rPr>
          <w:rFonts w:ascii="Calibri" w:eastAsia="Calibri" w:hAnsi="Calibri" w:cs="Calibri"/>
          <w:color w:val="000000"/>
          <w:kern w:val="24"/>
          <w:lang w:eastAsia="en-US"/>
        </w:rPr>
        <w:t xml:space="preserve"> V</w:t>
      </w:r>
      <w:r w:rsidR="00D26BA6" w:rsidRPr="00D26BA6">
        <w:rPr>
          <w:rFonts w:ascii="Calibri" w:eastAsia="Calibri" w:hAnsi="Calibri" w:cs="Calibri"/>
          <w:color w:val="000000"/>
          <w:kern w:val="24"/>
          <w:lang w:eastAsia="en-US"/>
        </w:rPr>
        <w:t>odenje praktičnega učnega procesa in sredstva za delo so prilagojeni zmožnostim in razvojni stopnji otrok</w:t>
      </w:r>
      <w:r w:rsidR="00D26BA6">
        <w:rPr>
          <w:rFonts w:ascii="Calibri" w:eastAsia="Calibri" w:hAnsi="Calibri" w:cs="Calibri"/>
          <w:color w:val="000000"/>
          <w:kern w:val="24"/>
          <w:lang w:eastAsia="en-US"/>
        </w:rPr>
        <w:t xml:space="preserve">. </w:t>
      </w:r>
      <w:r w:rsidR="00FF2BFB">
        <w:rPr>
          <w:rFonts w:ascii="Calibri" w:eastAsia="Calibri" w:hAnsi="Calibri" w:cs="Calibri"/>
          <w:lang w:eastAsia="en-US"/>
        </w:rPr>
        <w:t xml:space="preserve"> </w:t>
      </w:r>
      <w:r w:rsidR="00D26BA6">
        <w:rPr>
          <w:rFonts w:ascii="Calibri" w:eastAsia="Calibri" w:hAnsi="Calibri" w:cs="Calibri"/>
          <w:lang w:eastAsia="en-US"/>
        </w:rPr>
        <w:t>Dejavnosti in cilji:</w:t>
      </w:r>
    </w:p>
    <w:p w14:paraId="6559378F" w14:textId="77777777" w:rsidR="00B36B7F" w:rsidRPr="00285E8F" w:rsidRDefault="00B36B7F" w:rsidP="00FF2BFB">
      <w:pPr>
        <w:numPr>
          <w:ilvl w:val="0"/>
          <w:numId w:val="8"/>
        </w:numPr>
        <w:spacing w:after="160" w:line="259" w:lineRule="auto"/>
        <w:ind w:left="357"/>
        <w:contextualSpacing/>
        <w:jc w:val="both"/>
        <w:rPr>
          <w:rFonts w:ascii="Calibri" w:eastAsia="Calibri" w:hAnsi="Calibri" w:cs="Calibri"/>
          <w:lang w:eastAsia="en-US"/>
        </w:rPr>
      </w:pPr>
      <w:r w:rsidRPr="00285E8F">
        <w:rPr>
          <w:rFonts w:ascii="Calibri" w:eastAsia="Calibri" w:hAnsi="Calibri" w:cs="Calibri"/>
          <w:color w:val="000000"/>
          <w:kern w:val="24"/>
          <w:lang w:eastAsia="en-US"/>
        </w:rPr>
        <w:t>Učenci neposredno rokujejo s tehničnimi sredstvi za oblikovanje gradiv,</w:t>
      </w:r>
    </w:p>
    <w:p w14:paraId="2AB5475C" w14:textId="77777777" w:rsidR="00D26BA6" w:rsidRPr="00285E8F" w:rsidRDefault="00B36B7F" w:rsidP="00FF2BFB">
      <w:pPr>
        <w:numPr>
          <w:ilvl w:val="0"/>
          <w:numId w:val="8"/>
        </w:numPr>
        <w:spacing w:after="160" w:line="259" w:lineRule="auto"/>
        <w:ind w:left="357"/>
        <w:jc w:val="both"/>
        <w:rPr>
          <w:rFonts w:ascii="Calibri" w:hAnsi="Calibri" w:cs="Calibri"/>
        </w:rPr>
      </w:pPr>
      <w:r w:rsidRPr="00285E8F">
        <w:rPr>
          <w:rFonts w:ascii="Calibri" w:eastAsia="Calibri" w:hAnsi="Calibri" w:cs="Calibri"/>
          <w:color w:val="000000"/>
          <w:kern w:val="24"/>
        </w:rPr>
        <w:t xml:space="preserve">učenci z delom intenzivno razvijajo ročne spretnosti, koordinacije rok, oči in sluha, </w:t>
      </w:r>
    </w:p>
    <w:p w14:paraId="077F692B" w14:textId="77777777" w:rsidR="00B36B7F" w:rsidRPr="00285E8F" w:rsidRDefault="00B36B7F" w:rsidP="00FF2BFB">
      <w:pPr>
        <w:numPr>
          <w:ilvl w:val="0"/>
          <w:numId w:val="8"/>
        </w:numPr>
        <w:spacing w:after="160" w:line="259" w:lineRule="auto"/>
        <w:jc w:val="both"/>
        <w:rPr>
          <w:rFonts w:ascii="Calibri" w:hAnsi="Calibri" w:cs="Calibri"/>
        </w:rPr>
      </w:pPr>
      <w:r w:rsidRPr="00285E8F">
        <w:rPr>
          <w:rFonts w:ascii="Calibri" w:eastAsia="Calibri" w:hAnsi="Calibri" w:cs="Calibri"/>
          <w:color w:val="000000"/>
          <w:kern w:val="24"/>
        </w:rPr>
        <w:t xml:space="preserve">razvijajo samostojnost, oblikujejo notranjo samopodobo, zaupajo sebi in drugim, </w:t>
      </w:r>
    </w:p>
    <w:p w14:paraId="3DF25ACE" w14:textId="77777777" w:rsidR="00B36B7F" w:rsidRPr="00285E8F" w:rsidRDefault="00B36B7F" w:rsidP="00FF2BFB">
      <w:pPr>
        <w:numPr>
          <w:ilvl w:val="0"/>
          <w:numId w:val="8"/>
        </w:numPr>
        <w:spacing w:after="160" w:line="259" w:lineRule="auto"/>
        <w:ind w:left="357"/>
        <w:jc w:val="both"/>
        <w:rPr>
          <w:rFonts w:ascii="Calibri" w:hAnsi="Calibri" w:cs="Calibri"/>
        </w:rPr>
      </w:pPr>
      <w:r w:rsidRPr="00285E8F">
        <w:rPr>
          <w:rFonts w:ascii="Calibri" w:eastAsia="Calibri" w:hAnsi="Calibri" w:cs="Calibri"/>
          <w:color w:val="000000"/>
          <w:kern w:val="24"/>
        </w:rPr>
        <w:t>razvijajo tehnično ustvarjalnost in pismenost.</w:t>
      </w:r>
    </w:p>
    <w:p w14:paraId="159275EB" w14:textId="77777777" w:rsidR="00B36B7F" w:rsidRPr="00285E8F" w:rsidRDefault="00B36B7F" w:rsidP="00FF2BFB">
      <w:pPr>
        <w:jc w:val="both"/>
        <w:rPr>
          <w:rFonts w:ascii="Calibri" w:eastAsia="Calibri" w:hAnsi="Calibri" w:cs="Calibri"/>
          <w:iCs/>
          <w:color w:val="000000"/>
          <w:kern w:val="24"/>
        </w:rPr>
      </w:pPr>
      <w:r w:rsidRPr="00285E8F">
        <w:rPr>
          <w:rFonts w:ascii="Calibri" w:eastAsia="Calibri" w:hAnsi="Calibri" w:cs="Calibri"/>
          <w:iCs/>
          <w:color w:val="000000"/>
          <w:kern w:val="24"/>
        </w:rPr>
        <w:t>Za namen kvalitetnega pouka, notranje motivacije otrok in veliko izkustvenega učenja je didaktično oblikovan komplet gradiv z delovnimi navodili.</w:t>
      </w:r>
      <w:r w:rsidR="00D26BA6" w:rsidRPr="00285E8F">
        <w:rPr>
          <w:rFonts w:ascii="Calibri" w:eastAsia="Calibri" w:hAnsi="Calibri" w:cs="Calibri"/>
          <w:iCs/>
          <w:color w:val="000000"/>
          <w:kern w:val="24"/>
        </w:rPr>
        <w:t xml:space="preserve"> </w:t>
      </w:r>
      <w:r w:rsidRPr="00285E8F">
        <w:rPr>
          <w:rFonts w:ascii="Calibri" w:eastAsia="Calibri" w:hAnsi="Calibri" w:cs="Calibri"/>
          <w:color w:val="000000"/>
          <w:kern w:val="24"/>
        </w:rPr>
        <w:t xml:space="preserve">Za doseganje ciljev in standardov je izvajanje neobveznega izbirnega predmeta </w:t>
      </w:r>
      <w:r w:rsidR="00FF2BFB" w:rsidRPr="00285E8F">
        <w:rPr>
          <w:rFonts w:ascii="Calibri" w:eastAsia="Calibri" w:hAnsi="Calibri" w:cs="Calibri"/>
          <w:bCs/>
          <w:color w:val="000000"/>
          <w:kern w:val="24"/>
        </w:rPr>
        <w:t>tehnika v 4., 5.</w:t>
      </w:r>
      <w:r w:rsidRPr="00285E8F">
        <w:rPr>
          <w:rFonts w:ascii="Calibri" w:eastAsia="Calibri" w:hAnsi="Calibri" w:cs="Calibri"/>
          <w:bCs/>
          <w:color w:val="000000"/>
          <w:kern w:val="24"/>
        </w:rPr>
        <w:t xml:space="preserve"> in 6. r</w:t>
      </w:r>
      <w:r w:rsidR="00FF2BFB" w:rsidRPr="00285E8F">
        <w:rPr>
          <w:rFonts w:ascii="Calibri" w:eastAsia="Calibri" w:hAnsi="Calibri" w:cs="Calibri"/>
          <w:color w:val="000000"/>
          <w:kern w:val="24"/>
        </w:rPr>
        <w:t xml:space="preserve">azredu </w:t>
      </w:r>
      <w:r w:rsidRPr="00285E8F">
        <w:rPr>
          <w:rFonts w:ascii="Calibri" w:eastAsia="Calibri" w:hAnsi="Calibri" w:cs="Calibri"/>
          <w:color w:val="000000"/>
          <w:kern w:val="24"/>
        </w:rPr>
        <w:t xml:space="preserve">zavezujoče po učnem načrtu. </w:t>
      </w:r>
    </w:p>
    <w:p w14:paraId="2EC26D1F" w14:textId="77777777" w:rsidR="00FF2BFB" w:rsidRPr="00285E8F" w:rsidRDefault="00FF2BFB" w:rsidP="00FF2BFB">
      <w:pPr>
        <w:rPr>
          <w:rFonts w:ascii="Calibri" w:eastAsia="Calibri" w:hAnsi="Calibri" w:cs="Calibri"/>
          <w:iCs/>
          <w:color w:val="000000"/>
          <w:kern w:val="24"/>
        </w:rPr>
      </w:pPr>
    </w:p>
    <w:p w14:paraId="73E1134D" w14:textId="77777777" w:rsidR="00B36B7F" w:rsidRPr="00285E8F" w:rsidRDefault="00B36B7F" w:rsidP="00FF2BFB">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 – </w:t>
      </w:r>
      <w:r w:rsidRPr="00285E8F">
        <w:rPr>
          <w:rFonts w:ascii="Calibri" w:eastAsia="Calibri" w:hAnsi="Calibri" w:cs="Calibri"/>
          <w:b/>
          <w:lang w:eastAsia="en-US"/>
        </w:rPr>
        <w:t>RAČUNALNIŠTVO  NRA</w:t>
      </w:r>
    </w:p>
    <w:p w14:paraId="1CAE7766" w14:textId="77777777"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V današnji družbi ima računalništvo pomembno vlogo, saj je vključeno v vsa področja</w:t>
      </w:r>
    </w:p>
    <w:p w14:paraId="6C27326F" w14:textId="77777777"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našega življenja. Da bi bili v tej družbi uspešni, moramo razumeti delovanje informacijsko komunikacijskih tehnologij in konceptov, na katerih temelji tehnologija. Neobvezni izbirni</w:t>
      </w:r>
    </w:p>
    <w:p w14:paraId="36C6B6E0" w14:textId="77777777"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predmet seznanja učence z različnimi področji računalništva. Način dela pri predmetu spodbuja ustvarjalnost, sodelovanje in poseben način razmišljanja ter delovanja. Znanja, ki jih pridobijo učenci pri tem predmetu, so prenosljiva ter uporabna na vseh področjih človeških dejavnosti. Učencem bodo koristila tudi pri drugih predmetih in v poznejšem življenju. Ta znanja, spretnosti in veščine so del digitalne pismenosti.</w:t>
      </w:r>
    </w:p>
    <w:p w14:paraId="00626E3E" w14:textId="77777777" w:rsidR="00B36B7F" w:rsidRPr="00285E8F" w:rsidRDefault="00B36B7F" w:rsidP="00B36B7F">
      <w:pPr>
        <w:autoSpaceDE w:val="0"/>
        <w:autoSpaceDN w:val="0"/>
        <w:adjustRightInd w:val="0"/>
        <w:rPr>
          <w:rFonts w:ascii="Calibri" w:eastAsia="Calibri" w:hAnsi="Calibri" w:cs="Calibri"/>
          <w:lang w:eastAsia="en-US"/>
        </w:rPr>
      </w:pPr>
      <w:r w:rsidRPr="00285E8F">
        <w:rPr>
          <w:rFonts w:ascii="Calibri" w:eastAsia="Calibri" w:hAnsi="Calibri" w:cs="Calibri"/>
          <w:color w:val="000000"/>
          <w:lang w:eastAsia="en-US"/>
        </w:rPr>
        <w:t xml:space="preserve">Učenci: </w:t>
      </w:r>
    </w:p>
    <w:p w14:paraId="5B2C0335"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pojem algoritem,</w:t>
      </w:r>
    </w:p>
    <w:p w14:paraId="4283FB6C"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vsakdanji problem opisati kot zaporedje korakov,</w:t>
      </w:r>
    </w:p>
    <w:p w14:paraId="5C512710"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z algoritmom predstaviti preprosto opravilo,</w:t>
      </w:r>
    </w:p>
    <w:p w14:paraId="30547FEF"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slediti izvajanju tujega programa,</w:t>
      </w:r>
    </w:p>
    <w:p w14:paraId="34BCB59D"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algoritem zapisati s programom,</w:t>
      </w:r>
    </w:p>
    <w:p w14:paraId="46900DF1"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v program vključiti konstante in spremenljivke,</w:t>
      </w:r>
    </w:p>
    <w:p w14:paraId="1F73C273"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različne podatkovne tipe in jih znajo uporabiti v programu,</w:t>
      </w:r>
    </w:p>
    <w:p w14:paraId="36F77ED5"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spremenljivkam spremeniti vrednost s prireditvenim stavkom,</w:t>
      </w:r>
    </w:p>
    <w:p w14:paraId="4FC98F0A"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so zmožni ustvarjanja animacij,</w:t>
      </w:r>
    </w:p>
    <w:p w14:paraId="02814E6D"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razlikujejo podatek in informacijo,</w:t>
      </w:r>
    </w:p>
    <w:p w14:paraId="35AA4C44"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dvojiški sistem zapisovanja različnih podatkov,</w:t>
      </w:r>
    </w:p>
    <w:p w14:paraId="613CAE09"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kodiranje podatkov in</w:t>
      </w:r>
    </w:p>
    <w:p w14:paraId="6FED7E3C" w14:textId="77777777"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še mnogo več, prilagojeno posameznikovim sposobnostim.</w:t>
      </w:r>
    </w:p>
    <w:p w14:paraId="0510C461" w14:textId="77777777" w:rsidR="00B36B7F" w:rsidRPr="00285E8F" w:rsidRDefault="00B36B7F" w:rsidP="00B36B7F">
      <w:pPr>
        <w:autoSpaceDE w:val="0"/>
        <w:autoSpaceDN w:val="0"/>
        <w:adjustRightInd w:val="0"/>
        <w:rPr>
          <w:rFonts w:ascii="Calibri" w:eastAsia="Calibri" w:hAnsi="Calibri" w:cs="Calibri"/>
          <w:color w:val="000000"/>
          <w:lang w:eastAsia="en-US"/>
        </w:rPr>
      </w:pPr>
    </w:p>
    <w:p w14:paraId="6F4A6506" w14:textId="77777777" w:rsidR="00FF2BFB" w:rsidRPr="00285E8F" w:rsidRDefault="00FF2BFB"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Pripravil:</w:t>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t>Mirjana Jelančič, prof.,</w:t>
      </w:r>
    </w:p>
    <w:p w14:paraId="14128255" w14:textId="77777777" w:rsidR="00FF2BFB" w:rsidRPr="00285E8F" w:rsidRDefault="00FF2BFB"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Slovenko Podržaj, prof.,                                                                           </w:t>
      </w:r>
      <w:r w:rsidRPr="00FF2BFB">
        <w:rPr>
          <w:rFonts w:ascii="Calibri" w:eastAsia="Calibri" w:hAnsi="Calibri" w:cs="Calibri"/>
          <w:color w:val="000000"/>
          <w:lang w:eastAsia="en-US"/>
        </w:rPr>
        <w:t>ravnateljica</w:t>
      </w:r>
    </w:p>
    <w:p w14:paraId="251EA0C4" w14:textId="77777777" w:rsidR="00FF2BFB" w:rsidRPr="00285E8F" w:rsidRDefault="00FF2BFB">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pomočnik ravnateljice  </w:t>
      </w:r>
      <w:r w:rsidRPr="00285E8F">
        <w:rPr>
          <w:rFonts w:ascii="Calibri" w:eastAsia="Calibri" w:hAnsi="Calibri" w:cs="Calibri"/>
          <w:color w:val="000000"/>
          <w:lang w:eastAsia="en-US"/>
        </w:rPr>
        <w:tab/>
      </w:r>
    </w:p>
    <w:sectPr w:rsidR="00FF2BFB" w:rsidRPr="00285E8F" w:rsidSect="005274EC">
      <w:headerReference w:type="default" r:id="rId11"/>
      <w:footerReference w:type="default" r:id="rId12"/>
      <w:pgSz w:w="11906" w:h="16838"/>
      <w:pgMar w:top="71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6FC6" w14:textId="77777777" w:rsidR="00E93433" w:rsidRDefault="00E93433">
      <w:r>
        <w:separator/>
      </w:r>
    </w:p>
  </w:endnote>
  <w:endnote w:type="continuationSeparator" w:id="0">
    <w:p w14:paraId="3D8D4443" w14:textId="77777777" w:rsidR="00E93433" w:rsidRDefault="00E9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tzerlandCondensed">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8722" w14:textId="58E701A4" w:rsidR="00723379" w:rsidRDefault="00641356">
    <w:pPr>
      <w:pStyle w:val="Noga"/>
    </w:pPr>
    <w:r>
      <w:rPr>
        <w:noProof/>
      </w:rPr>
      <w:drawing>
        <wp:anchor distT="0" distB="0" distL="114300" distR="114300" simplePos="0" relativeHeight="251658240" behindDoc="1" locked="0" layoutInCell="1" allowOverlap="1" wp14:anchorId="1063BB85" wp14:editId="24E0A357">
          <wp:simplePos x="0" y="0"/>
          <wp:positionH relativeFrom="column">
            <wp:posOffset>-914400</wp:posOffset>
          </wp:positionH>
          <wp:positionV relativeFrom="paragraph">
            <wp:posOffset>-238125</wp:posOffset>
          </wp:positionV>
          <wp:extent cx="7772400" cy="80581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05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E0CC" w14:textId="77777777" w:rsidR="00E93433" w:rsidRDefault="00E93433">
      <w:r>
        <w:separator/>
      </w:r>
    </w:p>
  </w:footnote>
  <w:footnote w:type="continuationSeparator" w:id="0">
    <w:p w14:paraId="26CBD07A" w14:textId="77777777" w:rsidR="00E93433" w:rsidRDefault="00E9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3814" w14:textId="31FEA683" w:rsidR="00723379" w:rsidRDefault="00641356" w:rsidP="00C7101B">
    <w:pPr>
      <w:pStyle w:val="Glava"/>
      <w:tabs>
        <w:tab w:val="clear" w:pos="9072"/>
        <w:tab w:val="right" w:pos="10065"/>
      </w:tabs>
      <w:ind w:left="-426"/>
    </w:pPr>
    <w:r>
      <w:rPr>
        <w:noProof/>
      </w:rPr>
      <mc:AlternateContent>
        <mc:Choice Requires="wps">
          <w:drawing>
            <wp:anchor distT="0" distB="0" distL="114300" distR="114300" simplePos="0" relativeHeight="251657216" behindDoc="0" locked="0" layoutInCell="1" allowOverlap="1" wp14:anchorId="7B7EB2AE" wp14:editId="55EE4CA1">
              <wp:simplePos x="0" y="0"/>
              <wp:positionH relativeFrom="column">
                <wp:posOffset>956310</wp:posOffset>
              </wp:positionH>
              <wp:positionV relativeFrom="paragraph">
                <wp:posOffset>133985</wp:posOffset>
              </wp:positionV>
              <wp:extent cx="5395595" cy="6858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DD767" w14:textId="77777777"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14:paraId="223D465D" w14:textId="77777777"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fax: 07 81 63 521, e-mail: </w:t>
                          </w:r>
                          <w:hyperlink r:id="rId1"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2" w:history="1">
                            <w:r w:rsidR="00614751" w:rsidRPr="00E06ADF">
                              <w:rPr>
                                <w:rStyle w:val="Hiperpovezava"/>
                                <w:rFonts w:ascii="SwitzerlandCondensed" w:hAnsi="SwitzerlandCondensed"/>
                                <w:sz w:val="21"/>
                                <w:szCs w:val="21"/>
                              </w:rPr>
                              <w:t>www.ossevnica.si</w:t>
                            </w:r>
                          </w:hyperlink>
                        </w:p>
                        <w:p w14:paraId="23C11D40" w14:textId="77777777" w:rsidR="00723379" w:rsidRDefault="00723379">
                          <w:pPr>
                            <w:rPr>
                              <w:sz w:val="21"/>
                              <w:szCs w:val="21"/>
                            </w:rPr>
                          </w:pPr>
                          <w:r>
                            <w:rPr>
                              <w:rFonts w:ascii="SwitzerlandCondensed" w:hAnsi="SwitzerlandCondensed"/>
                              <w:sz w:val="21"/>
                              <w:szCs w:val="21"/>
                            </w:rPr>
                            <w:t>matična številka: 5087490000, ID št. za DDV: SI69230307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B2AE" id="_x0000_t202" coordsize="21600,21600" o:spt="202" path="m,l,21600r21600,l21600,xe">
              <v:stroke joinstyle="miter"/>
              <v:path gradientshapeok="t" o:connecttype="rect"/>
            </v:shapetype>
            <v:shape id="Text Box 1" o:spid="_x0000_s1027" type="#_x0000_t202" style="position:absolute;left:0;text-align:left;margin-left:75.3pt;margin-top:10.55pt;width:424.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YhgIAAA8FAAAOAAAAZHJzL2Uyb0RvYy54bWysVG1v2yAQ/j5p/wHxPfXL7DS24lRNu0yT&#10;uhep3Q8ggGM0DAxI7G7af9+BmzbdizRN8wcM3PFwd89zLC/GXqIDt05o1eDsLMWIK6qZULsGf7rb&#10;zBYYOU8UI1Ir3uB77vDF6uWL5WBqnutOS8YtAhDl6sE0uPPe1EniaMd74s604QqMrbY98bC0u4RZ&#10;MgB6L5M8TefJoC0zVlPuHOxeT0a8ivhty6n/0LaOeyQbDLH5ONo4bsOYrJak3lliOkEfwiD/EEVP&#10;hIJLH6GuiSdob8UvUL2gVjvd+jOq+0S3raA85gDZZOlP2dx2xPCYCxTHmccyuf8HS98fPlokWINz&#10;jBTpgaI7Pnq01iPKQnUG42pwujXg5kfYBpZjps7caPrZIaWvOqJ2/NJaPXScMIgunkxOjk44LoBs&#10;h3eawTVk73UEGlvbh9JBMRCgA0v3j8yEUChslq+qsqxKjCjY5otykUbqElIfTxvr/BuuexQmDbbA&#10;fEQnhxvnIQ9wPbqEy5yWgm2ElHFhd9sradGBgEo28Qupw5FnblIFZ6XDsck87UCQcEewhXAj69+q&#10;LC/SdV7NNvPF+azYFOWsOk8XszSr1tU8LarievM9BJgVdScY4+pGKH5UYFb8HcMPvTBpJ2oQDQ2u&#10;yrycKPpjkmn8fpdkLzw0pBR9g6HI8E0tEoh9rRikTWpPhJzmyfPwY8mgBsd/rEqUQWB+0oAftyOg&#10;BG1sNbsHQVgNfAHr8IrApNP2K0YDdGSD3Zc9sRwj+VaBqKqsKEILx0VRnuewsKeW7amFKApQDfYY&#10;TdMrP7X93lix6+CmScZKX4IQWxE18hQVpBAW0HUxmYcXIrT16Tp6Pb1jqx8AAAD//wMAUEsDBBQA&#10;BgAIAAAAIQBM5/Ev3gAAAAsBAAAPAAAAZHJzL2Rvd25yZXYueG1sTI/BTsMwDIbvSLxDZCQuiCUt&#10;rGOl6QRIIK4bewC3ydqKxqmabO3eHu/Ebv7lT78/F5vZ9eJkx9B50pAsFAhLtTcdNRr2P5+PLyBC&#10;RDLYe7IazjbApry9KTA3fqKtPe1iI7iEQo4a2hiHXMpQt9ZhWPjBEu8OfnQYOY6NNCNOXO56mSqV&#10;SYcd8YUWB/vR2vp3d3QaDt/Tw3I9VV9xv9o+Z+/YrSp/1vr+bn57BRHtHP9huOizOpTsVPkjmSB6&#10;zkuVMaohTRIQF0Ap9QSi4ildJyDLQl7/UP4BAAD//wMAUEsBAi0AFAAGAAgAAAAhALaDOJL+AAAA&#10;4QEAABMAAAAAAAAAAAAAAAAAAAAAAFtDb250ZW50X1R5cGVzXS54bWxQSwECLQAUAAYACAAAACEA&#10;OP0h/9YAAACUAQAACwAAAAAAAAAAAAAAAAAvAQAAX3JlbHMvLnJlbHNQSwECLQAUAAYACAAAACEA&#10;ooRT2IYCAAAPBQAADgAAAAAAAAAAAAAAAAAuAgAAZHJzL2Uyb0RvYy54bWxQSwECLQAUAAYACAAA&#10;ACEATOfxL94AAAALAQAADwAAAAAAAAAAAAAAAADgBAAAZHJzL2Rvd25yZXYueG1sUEsFBgAAAAAE&#10;AAQA8wAAAOsFAAAAAA==&#10;" stroked="f">
              <v:textbox>
                <w:txbxContent>
                  <w:p w14:paraId="21FDD767" w14:textId="77777777"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14:paraId="223D465D" w14:textId="77777777"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fax: 07 81 63 521, e-mail: </w:t>
                    </w:r>
                    <w:hyperlink r:id="rId3"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4" w:history="1">
                      <w:r w:rsidR="00614751" w:rsidRPr="00E06ADF">
                        <w:rPr>
                          <w:rStyle w:val="Hiperpovezava"/>
                          <w:rFonts w:ascii="SwitzerlandCondensed" w:hAnsi="SwitzerlandCondensed"/>
                          <w:sz w:val="21"/>
                          <w:szCs w:val="21"/>
                        </w:rPr>
                        <w:t>www.ossevnica.si</w:t>
                      </w:r>
                    </w:hyperlink>
                  </w:p>
                  <w:p w14:paraId="23C11D40" w14:textId="77777777" w:rsidR="00723379" w:rsidRDefault="00723379">
                    <w:pPr>
                      <w:rPr>
                        <w:sz w:val="21"/>
                        <w:szCs w:val="21"/>
                      </w:rPr>
                    </w:pPr>
                    <w:r>
                      <w:rPr>
                        <w:rFonts w:ascii="SwitzerlandCondensed" w:hAnsi="SwitzerlandCondensed"/>
                        <w:sz w:val="21"/>
                        <w:szCs w:val="21"/>
                      </w:rPr>
                      <w:t>matična številka: 5087490000, ID št. za DDV: SI69230307</w:t>
                    </w:r>
                  </w:p>
                </w:txbxContent>
              </v:textbox>
            </v:shape>
          </w:pict>
        </mc:Fallback>
      </mc:AlternateContent>
    </w:r>
    <w:r w:rsidR="008C1907">
      <w:t xml:space="preserve"> </w:t>
    </w:r>
    <w:r>
      <w:rPr>
        <w:noProof/>
      </w:rPr>
      <w:drawing>
        <wp:inline distT="0" distB="0" distL="0" distR="0" wp14:anchorId="4699ABE1" wp14:editId="56DD63AF">
          <wp:extent cx="769620" cy="769620"/>
          <wp:effectExtent l="0" t="0" r="0" b="0"/>
          <wp:docPr id="1" name="Slika 1" descr="Znak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05"/>
    <w:multiLevelType w:val="hybridMultilevel"/>
    <w:tmpl w:val="45B49A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361E9C"/>
    <w:multiLevelType w:val="hybridMultilevel"/>
    <w:tmpl w:val="F84A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D3097"/>
    <w:multiLevelType w:val="hybridMultilevel"/>
    <w:tmpl w:val="5AB674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FDC58F9"/>
    <w:multiLevelType w:val="hybridMultilevel"/>
    <w:tmpl w:val="63D0A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116F0D"/>
    <w:multiLevelType w:val="hybridMultilevel"/>
    <w:tmpl w:val="0824A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7A5A3D"/>
    <w:multiLevelType w:val="hybridMultilevel"/>
    <w:tmpl w:val="3D987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4A2448"/>
    <w:multiLevelType w:val="hybridMultilevel"/>
    <w:tmpl w:val="AC245B0C"/>
    <w:lvl w:ilvl="0" w:tplc="F8A0A81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24297D"/>
    <w:multiLevelType w:val="hybridMultilevel"/>
    <w:tmpl w:val="BECC2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DE3DBC"/>
    <w:multiLevelType w:val="hybridMultilevel"/>
    <w:tmpl w:val="E8CC8EE2"/>
    <w:lvl w:ilvl="0" w:tplc="7E5636C0">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CB1386"/>
    <w:multiLevelType w:val="hybridMultilevel"/>
    <w:tmpl w:val="4B4C297C"/>
    <w:lvl w:ilvl="0" w:tplc="A3F456A4">
      <w:start w:val="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55C76"/>
    <w:multiLevelType w:val="hybridMultilevel"/>
    <w:tmpl w:val="B4F8F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335998"/>
    <w:multiLevelType w:val="hybridMultilevel"/>
    <w:tmpl w:val="E4787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317258"/>
    <w:multiLevelType w:val="hybridMultilevel"/>
    <w:tmpl w:val="2E04B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5A12DE"/>
    <w:multiLevelType w:val="hybridMultilevel"/>
    <w:tmpl w:val="88E656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E85046"/>
    <w:multiLevelType w:val="hybridMultilevel"/>
    <w:tmpl w:val="ACDCF86E"/>
    <w:lvl w:ilvl="0" w:tplc="30241C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A18B7"/>
    <w:multiLevelType w:val="hybridMultilevel"/>
    <w:tmpl w:val="BBE28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4"/>
  </w:num>
  <w:num w:numId="3">
    <w:abstractNumId w:val="9"/>
  </w:num>
  <w:num w:numId="4">
    <w:abstractNumId w:val="8"/>
  </w:num>
  <w:num w:numId="5">
    <w:abstractNumId w:val="3"/>
  </w:num>
  <w:num w:numId="6">
    <w:abstractNumId w:val="6"/>
  </w:num>
  <w:num w:numId="7">
    <w:abstractNumId w:val="7"/>
  </w:num>
  <w:num w:numId="8">
    <w:abstractNumId w:val="2"/>
  </w:num>
  <w:num w:numId="9">
    <w:abstractNumId w:val="15"/>
  </w:num>
  <w:num w:numId="10">
    <w:abstractNumId w:val="10"/>
  </w:num>
  <w:num w:numId="11">
    <w:abstractNumId w:val="4"/>
  </w:num>
  <w:num w:numId="12">
    <w:abstractNumId w:val="5"/>
  </w:num>
  <w:num w:numId="13">
    <w:abstractNumId w:val="12"/>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07"/>
    <w:rsid w:val="00054375"/>
    <w:rsid w:val="000D1A47"/>
    <w:rsid w:val="001F09B3"/>
    <w:rsid w:val="00285E8F"/>
    <w:rsid w:val="003455E8"/>
    <w:rsid w:val="00354F63"/>
    <w:rsid w:val="00380F89"/>
    <w:rsid w:val="003B566D"/>
    <w:rsid w:val="003C55CB"/>
    <w:rsid w:val="004367BA"/>
    <w:rsid w:val="004823DA"/>
    <w:rsid w:val="005274EC"/>
    <w:rsid w:val="005A330B"/>
    <w:rsid w:val="00614751"/>
    <w:rsid w:val="00641356"/>
    <w:rsid w:val="00667447"/>
    <w:rsid w:val="00681C66"/>
    <w:rsid w:val="00723379"/>
    <w:rsid w:val="00734860"/>
    <w:rsid w:val="008C1907"/>
    <w:rsid w:val="00946328"/>
    <w:rsid w:val="00A02C33"/>
    <w:rsid w:val="00AA39D8"/>
    <w:rsid w:val="00AB5650"/>
    <w:rsid w:val="00AC5763"/>
    <w:rsid w:val="00B36B7F"/>
    <w:rsid w:val="00B91351"/>
    <w:rsid w:val="00C7101B"/>
    <w:rsid w:val="00C82F5A"/>
    <w:rsid w:val="00CA628D"/>
    <w:rsid w:val="00CC4E04"/>
    <w:rsid w:val="00D26BA6"/>
    <w:rsid w:val="00E93433"/>
    <w:rsid w:val="00FD1DF1"/>
    <w:rsid w:val="00FF2BFB"/>
    <w:rsid w:val="00FF3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54BF670"/>
  <w15:chartTrackingRefBased/>
  <w15:docId w15:val="{657B5529-6FE6-4F78-9C4B-DAE123D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paragraph" w:styleId="Odstavekseznama">
    <w:name w:val="List Paragraph"/>
    <w:basedOn w:val="Navaden"/>
    <w:uiPriority w:val="34"/>
    <w:qFormat/>
    <w:rsid w:val="00667447"/>
    <w:pPr>
      <w:spacing w:after="160" w:line="259"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667447"/>
    <w:rPr>
      <w:rFonts w:ascii="Segoe UI" w:hAnsi="Segoe UI" w:cs="Segoe UI"/>
      <w:sz w:val="18"/>
      <w:szCs w:val="18"/>
    </w:rPr>
  </w:style>
  <w:style w:type="character" w:customStyle="1" w:styleId="BesedilooblakaZnak">
    <w:name w:val="Besedilo oblačka Znak"/>
    <w:link w:val="Besedilooblaka"/>
    <w:uiPriority w:val="99"/>
    <w:semiHidden/>
    <w:rsid w:val="0066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ossevnica@ossevnica.si" TargetMode="External"/><Relationship Id="rId2" Type="http://schemas.openxmlformats.org/officeDocument/2006/relationships/hyperlink" Target="http://www.ossevnica.si" TargetMode="External"/><Relationship Id="rId1" Type="http://schemas.openxmlformats.org/officeDocument/2006/relationships/hyperlink" Target="mailto:ossevnica@ossevnica.si" TargetMode="External"/><Relationship Id="rId5" Type="http://schemas.openxmlformats.org/officeDocument/2006/relationships/image" Target="media/image2.png"/><Relationship Id="rId4" Type="http://schemas.openxmlformats.org/officeDocument/2006/relationships/hyperlink" Target="http://www.os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C7BFA9E4AF7A4F8A5315A4F4ED0B35" ma:contentTypeVersion="13" ma:contentTypeDescription="Ustvari nov dokument." ma:contentTypeScope="" ma:versionID="f1022648db457f35dbf15574879ff5ce">
  <xsd:schema xmlns:xsd="http://www.w3.org/2001/XMLSchema" xmlns:xs="http://www.w3.org/2001/XMLSchema" xmlns:p="http://schemas.microsoft.com/office/2006/metadata/properties" xmlns:ns3="4571963a-9492-4d2b-888b-d90aaa612ccf" xmlns:ns4="6c8a7c30-4890-49fa-8074-b48bd9fe3d2c" targetNamespace="http://schemas.microsoft.com/office/2006/metadata/properties" ma:root="true" ma:fieldsID="8ab1144cb548a81e6b3cc4f72c8c2fd2" ns3:_="" ns4:_="">
    <xsd:import namespace="4571963a-9492-4d2b-888b-d90aaa612ccf"/>
    <xsd:import namespace="6c8a7c30-4890-49fa-8074-b48bd9fe3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1963a-9492-4d2b-888b-d90aaa612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a7c30-4890-49fa-8074-b48bd9fe3d2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92B1C-E720-4331-9D62-78EBA324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1963a-9492-4d2b-888b-d90aaa612ccf"/>
    <ds:schemaRef ds:uri="6c8a7c30-4890-49fa-8074-b48bd9fe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38255-AE16-4B4F-89CF-B60064901199}">
  <ds:schemaRefs>
    <ds:schemaRef ds:uri="http://schemas.microsoft.com/sharepoint/v3/contenttype/forms"/>
  </ds:schemaRefs>
</ds:datastoreItem>
</file>

<file path=customXml/itemProps3.xml><?xml version="1.0" encoding="utf-8"?>
<ds:datastoreItem xmlns:ds="http://schemas.openxmlformats.org/officeDocument/2006/customXml" ds:itemID="{E306043A-3DB3-4ED2-976C-A3C98CA303DF}">
  <ds:schemaRefs>
    <ds:schemaRef ds:uri="http://schemas.microsoft.com/office/infopath/2007/PartnerControls"/>
    <ds:schemaRef ds:uri="http://purl.org/dc/elements/1.1/"/>
    <ds:schemaRef ds:uri="http://schemas.microsoft.com/office/2006/metadata/properties"/>
    <ds:schemaRef ds:uri="6c8a7c30-4890-49fa-8074-b48bd9fe3d2c"/>
    <ds:schemaRef ds:uri="http://purl.org/dc/terms/"/>
    <ds:schemaRef ds:uri="4571963a-9492-4d2b-888b-d90aaa612cc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7743</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OŠ Sevnica</Company>
  <LinksUpToDate>false</LinksUpToDate>
  <CharactersWithSpaces>9083</CharactersWithSpaces>
  <SharedDoc>false</SharedDoc>
  <HLinks>
    <vt:vector size="12" baseType="variant">
      <vt:variant>
        <vt:i4>1376268</vt:i4>
      </vt:variant>
      <vt:variant>
        <vt:i4>3</vt:i4>
      </vt:variant>
      <vt:variant>
        <vt:i4>0</vt:i4>
      </vt:variant>
      <vt:variant>
        <vt:i4>5</vt:i4>
      </vt:variant>
      <vt:variant>
        <vt:lpwstr>http://www.ossevnica.si/</vt:lpwstr>
      </vt:variant>
      <vt:variant>
        <vt:lpwstr/>
      </vt:variant>
      <vt:variant>
        <vt:i4>1114148</vt:i4>
      </vt:variant>
      <vt:variant>
        <vt:i4>0</vt:i4>
      </vt:variant>
      <vt:variant>
        <vt:i4>0</vt:i4>
      </vt:variant>
      <vt:variant>
        <vt:i4>5</vt:i4>
      </vt:variant>
      <vt:variant>
        <vt:lpwstr>mailto:ossevnica@ossevnica.si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Papotnik</dc:creator>
  <cp:keywords/>
  <cp:lastModifiedBy>Petra Pučko</cp:lastModifiedBy>
  <cp:revision>2</cp:revision>
  <cp:lastPrinted>2020-03-09T09:01:00Z</cp:lastPrinted>
  <dcterms:created xsi:type="dcterms:W3CDTF">2021-04-12T07:35:00Z</dcterms:created>
  <dcterms:modified xsi:type="dcterms:W3CDTF">2021-04-12T07:35:00Z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0x0101005DC7BFA9E4AF7A4F8A5315A4F4ED0B35</vt:lpwstr>
  </property>
</Properties>
</file>