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b/>
          <w:sz w:val="24"/>
          <w:szCs w:val="24"/>
          <w:lang w:eastAsia="sl-SI"/>
        </w:rPr>
        <w:t>IZJAVA STARŠA OZ. SKRBNIKA</w:t>
      </w: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b/>
          <w:sz w:val="24"/>
          <w:szCs w:val="24"/>
          <w:lang w:eastAsia="sl-SI"/>
        </w:rPr>
        <w:t>O NAČINU PREVOZA OTROKA V IN IZ ŠOLE</w:t>
      </w: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sz w:val="24"/>
          <w:szCs w:val="24"/>
          <w:lang w:eastAsia="sl-SI"/>
        </w:rPr>
        <w:t>Podpisani ____________________, starš oz. skrbnik otroka ___________________,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A11993">
        <w:rPr>
          <w:rFonts w:ascii="Arial" w:eastAsia="Times New Roman" w:hAnsi="Arial" w:cs="Arial"/>
          <w:sz w:val="16"/>
          <w:szCs w:val="16"/>
          <w:lang w:eastAsia="sl-SI"/>
        </w:rPr>
        <w:t xml:space="preserve">                                      (ime in priimek)                                                                                                  (ime in priimek)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sz w:val="24"/>
          <w:szCs w:val="24"/>
          <w:lang w:eastAsia="sl-SI"/>
        </w:rPr>
        <w:t xml:space="preserve">ki bo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šolskem letu 20__/__  obiskoval(a)  _____ </w:t>
      </w:r>
      <w:r w:rsidRPr="00A11993">
        <w:rPr>
          <w:rFonts w:ascii="Arial" w:eastAsia="Times New Roman" w:hAnsi="Arial" w:cs="Arial"/>
          <w:sz w:val="24"/>
          <w:szCs w:val="24"/>
          <w:lang w:eastAsia="sl-SI"/>
        </w:rPr>
        <w:t xml:space="preserve">razred OŠ ____________________, 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sz w:val="24"/>
          <w:szCs w:val="24"/>
          <w:lang w:eastAsia="sl-SI"/>
        </w:rPr>
        <w:t>s stalnim bivališčem __________________________________________________,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sz w:val="24"/>
          <w:szCs w:val="24"/>
          <w:lang w:eastAsia="sl-SI"/>
        </w:rPr>
        <w:t>ki je od osnovne šole oddaljeno ________________,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b/>
          <w:sz w:val="24"/>
          <w:szCs w:val="24"/>
          <w:lang w:eastAsia="sl-SI"/>
        </w:rPr>
        <w:t>i z j a v l j a m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11993">
        <w:rPr>
          <w:rFonts w:ascii="Arial" w:eastAsia="Times New Roman" w:hAnsi="Arial" w:cs="Arial"/>
          <w:sz w:val="24"/>
          <w:szCs w:val="24"/>
          <w:lang w:eastAsia="sl-SI"/>
        </w:rPr>
        <w:t>da bo otrok dnevno prihajal v šolo in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domov z organiziranim prevozom na relaciji in postaji (obkrožite):</w:t>
      </w:r>
    </w:p>
    <w:p w:rsidR="00C932D0" w:rsidRPr="00A11993" w:rsidRDefault="00C932D0" w:rsidP="00C93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a) enaki kot prejšnje šolsko leto</w:t>
      </w: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b)  drugačni kot prejšnje šolsko leto (obkrožite novo </w:t>
      </w:r>
      <w:r w:rsidRPr="007C28F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zadnji strani)</w:t>
      </w: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c) učenec se prvič vpisuje (obkrožite </w:t>
      </w:r>
      <w:r w:rsidRPr="007C28F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zadnji strani)</w:t>
      </w:r>
    </w:p>
    <w:p w:rsidR="00C932D0" w:rsidRDefault="00C932D0" w:rsidP="00C93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</w:t>
      </w:r>
    </w:p>
    <w:p w:rsidR="00C932D0" w:rsidRDefault="00C932D0" w:rsidP="00C932D0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932D0" w:rsidRPr="00C932D0" w:rsidRDefault="00C932D0" w:rsidP="00C932D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932D0">
        <w:rPr>
          <w:rFonts w:ascii="Arial" w:eastAsia="Calibri" w:hAnsi="Arial" w:cs="Arial"/>
          <w:sz w:val="24"/>
          <w:szCs w:val="24"/>
        </w:rPr>
        <w:t>Opombe (opišite način šolske poti, npr. učenec prestopa oz. se vozi na različnih relacijah, vpišite manjkajočo  postajo): ______________________________________________________________________________________________________________________________________</w:t>
      </w:r>
    </w:p>
    <w:p w:rsidR="00C932D0" w:rsidRPr="005C1871" w:rsidRDefault="00C932D0" w:rsidP="00C932D0">
      <w:pPr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05"/>
      </w:tblGrid>
      <w:tr w:rsidR="00C932D0" w:rsidRPr="0040530D" w:rsidTr="00C932D0">
        <w:trPr>
          <w:trHeight w:val="2788"/>
        </w:trPr>
        <w:tc>
          <w:tcPr>
            <w:tcW w:w="4567" w:type="dxa"/>
          </w:tcPr>
          <w:p w:rsidR="00C932D0" w:rsidRPr="00C932D0" w:rsidRDefault="00C932D0" w:rsidP="00C93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Datum:___________________</w:t>
            </w:r>
          </w:p>
        </w:tc>
        <w:tc>
          <w:tcPr>
            <w:tcW w:w="4505" w:type="dxa"/>
          </w:tcPr>
          <w:p w:rsidR="00C932D0" w:rsidRPr="0040530D" w:rsidRDefault="00C932D0" w:rsidP="00B94748">
            <w:pPr>
              <w:jc w:val="both"/>
              <w:rPr>
                <w:rFonts w:ascii="Arial" w:hAnsi="Arial" w:cs="Arial"/>
              </w:rPr>
            </w:pPr>
            <w:r w:rsidRPr="0040530D">
              <w:rPr>
                <w:rFonts w:ascii="Arial" w:hAnsi="Arial" w:cs="Arial"/>
              </w:rPr>
              <w:t>Podpis starša ali skrbnika:</w:t>
            </w:r>
          </w:p>
          <w:p w:rsidR="00C932D0" w:rsidRDefault="00C932D0" w:rsidP="00B94748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C932D0" w:rsidRDefault="00C932D0" w:rsidP="00B94748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C932D0" w:rsidRDefault="00C932D0" w:rsidP="00B94748">
            <w:pPr>
              <w:jc w:val="both"/>
              <w:rPr>
                <w:rFonts w:ascii="Arial" w:hAnsi="Arial" w:cs="Arial"/>
              </w:rPr>
            </w:pPr>
          </w:p>
          <w:p w:rsidR="00C932D0" w:rsidRPr="0040530D" w:rsidRDefault="00C932D0" w:rsidP="00B94748">
            <w:pPr>
              <w:jc w:val="both"/>
              <w:rPr>
                <w:rFonts w:ascii="Arial" w:hAnsi="Arial" w:cs="Arial"/>
              </w:rPr>
            </w:pPr>
          </w:p>
        </w:tc>
      </w:tr>
    </w:tbl>
    <w:p w:rsidR="00C932D0" w:rsidRPr="00A11993" w:rsidRDefault="00C932D0" w:rsidP="00C932D0">
      <w:pPr>
        <w:jc w:val="both"/>
        <w:rPr>
          <w:rFonts w:ascii="Arial" w:hAnsi="Arial" w:cs="Arial"/>
          <w:sz w:val="16"/>
          <w:szCs w:val="16"/>
        </w:rPr>
        <w:sectPr w:rsidR="00C932D0" w:rsidRPr="00A11993">
          <w:headerReference w:type="default" r:id="rId6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 w:rsidRPr="00776231">
        <w:rPr>
          <w:rFonts w:ascii="Arial" w:hAnsi="Arial" w:cs="Arial"/>
          <w:sz w:val="16"/>
          <w:szCs w:val="16"/>
        </w:rPr>
        <w:t>Starš oz. skrbnik s podpisom jamči za resničnos</w:t>
      </w:r>
      <w:r>
        <w:rPr>
          <w:rFonts w:ascii="Arial" w:hAnsi="Arial" w:cs="Arial"/>
          <w:sz w:val="16"/>
          <w:szCs w:val="16"/>
        </w:rPr>
        <w:t>t podatkov navedenih na izjavi.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103"/>
        <w:gridCol w:w="7938"/>
      </w:tblGrid>
      <w:tr w:rsidR="007C28F8" w:rsidRPr="00EC351C" w:rsidTr="00B94748">
        <w:tc>
          <w:tcPr>
            <w:tcW w:w="675" w:type="dxa"/>
            <w:shd w:val="clear" w:color="auto" w:fill="C0C0C0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Št.</w:t>
            </w:r>
          </w:p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linije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12"/>
                <w:szCs w:val="12"/>
                <w:lang w:eastAsia="sl-SI"/>
              </w:rPr>
              <w:t>pododseka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Relacija</w:t>
            </w:r>
          </w:p>
        </w:tc>
        <w:tc>
          <w:tcPr>
            <w:tcW w:w="7938" w:type="dxa"/>
            <w:shd w:val="clear" w:color="auto" w:fill="C0C0C0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Postaje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Zavratec -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M. Hubajnica - G. Impolje – Loke - Gorenje Orle – Zavratec – Ponikve – Novo – Studenec – Ilovec-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Studenec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Zavratec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Zavratec,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Zavratec (Križe),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Domarjev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Vrh,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Prevalje, Osredek pri Hubajnici, V. Hubajnica, M. Hubajnica, M. Hubajnica (Dolge), Primož, G. Imp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olje, D. Impolje, Loke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Arto 20,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 Orle, G. Orle, G. Orle (Novo), Rovišče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Vrsa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Hudo Brezje (gasil. dom),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Hudo Brezje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Hudenovo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Hudo Brezje (Cerovec), Ponikve I, Ponikve II, Ponikve (AP), Novo, Studenec, Studenec (Ilovec)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Orehovo - Ledina – Zajčja Gora -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Orehovo (Jager), Ledina, Ledina (Knez), Ledina (kapelica), Zajčja Gora, Zajčja Gora (Krnc)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Impoljca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Studenec – Zavratec – Brezovo – Zavratec – Loke -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Log pri Boštanju,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Impoljca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Jerše,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Impoljca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Češnjovar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Zavratec Loke, Zavratec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Brezovo, Rovišče, Studenec, Ponikve (AP), Novo,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Impoljca</w:t>
            </w:r>
            <w:proofErr w:type="spellEnd"/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Odcep 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Šetenje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Drožanje - 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Šetenje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Šetenje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(kapelica), Drožanje, Žabjek (</w:t>
            </w: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Žabski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most), Ostrešje, Brezje, Drožanjska (Strnad), Drožanjska (Rihtar), Drožanjska (klavnica)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 (križišče za Zabukovje) - Podgorje ob Sevnični – Orešje nad Sevnico - 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Zabukovje (križišče)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Podgorje (Pipan), Podgorje (Stopar)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Podgorje (Novak), Orešje (Ocvirk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Orešje (Pekel), Orešje (Pecelj), Orešje (Kralj), Orešje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7.2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 - Črni potok - Breg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Račica – Loka pri Zid. Mostu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Ledgonje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Orehovo (čuvajnica), Orehovo, Orehovo (</w:t>
            </w: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Tuhtar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Orehovo (Zavr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šnik), Čreta, Gradišče, Gradišče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(Vidmar), Breg, Šentjur na Polju, Šentjur na Polju (Gričar), Račica, Loka pri Zidanem Mostu 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Pokojnik – Zabukovje - Trnovec - Podvrh – Marof – Lončarjev  Dol – OŠ Sava Kladnika Sevnica</w:t>
            </w:r>
            <w:bookmarkStart w:id="0" w:name="_GoBack"/>
            <w:bookmarkEnd w:id="0"/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Pokojnik, Zabukovje,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Zabukovje (Preska), Zabukovje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(Drnač),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Stržišče,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Trnovec,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Podvrh (Novak), Podvrh, </w:t>
            </w:r>
            <w:proofErr w:type="spellStart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Novna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Hruš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ovje, Marof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Lončarjev Dol (gmajna), Lončarjev Dol (Božič), Lončarjev Dol, Lončarjev Dol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(Romih), Spodnje Vranje 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Prešna Loka – OŠ Sava Kladnika Sevnica</w:t>
            </w:r>
          </w:p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Prešna Loka,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Prešna Loka (odcep Dobje)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Žurkov Dol, Lončarjev Dol (Božič), Lončarjev Dol, Lončarjev Dol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(Romih), Spodnje Vranje 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10.1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Odcep za Razbor 4 – Breg- Okroglice (Močivnik)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Lisce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Orešje -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Sava Kladnika Sevnica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Ruski most, Okroglice (Močivnik), Razbor, Lisce, Hrast, Križ (Pecelj),Orešje (Pecelj),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Krakovo</w:t>
            </w:r>
            <w:proofErr w:type="spellEnd"/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28F8" w:rsidRPr="00EC351C" w:rsidTr="00B94748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Okroglice (Močivnik) – Polana – Razbor – Breg – Jelša- OŠ Loka pri Zidanem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Mostu</w:t>
            </w: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Okroglice (Močivnik), Polana, Razbor 19, Razbor 4, Breg, Jelša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13.2  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Žirovnica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Radež -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Loka pri Zidanem Mostu</w:t>
            </w:r>
          </w:p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Žirovnica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Radež,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Radež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Kosem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Loka Dobrava  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13.4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Šentjur – Račica - 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Loka pri Zidanem mostu</w:t>
            </w:r>
          </w:p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Šentjur, Račica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EC351C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13.5</w:t>
            </w:r>
          </w:p>
        </w:tc>
        <w:tc>
          <w:tcPr>
            <w:tcW w:w="5103" w:type="dxa"/>
            <w:shd w:val="clear" w:color="auto" w:fill="auto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Slap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 OŠ Loka pri Zidanem mostu</w:t>
            </w:r>
          </w:p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8" w:type="dxa"/>
          </w:tcPr>
          <w:p w:rsidR="007C28F8" w:rsidRPr="00EC351C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5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Slap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8823CF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8823CF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</w:t>
            </w:r>
          </w:p>
        </w:tc>
        <w:tc>
          <w:tcPr>
            <w:tcW w:w="5103" w:type="dxa"/>
            <w:shd w:val="clear" w:color="auto" w:fill="auto"/>
          </w:tcPr>
          <w:p w:rsidR="007C28F8" w:rsidRPr="008823CF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Žigrski Vrh - OŠ Sava Kladnika Sevnica</w:t>
            </w:r>
          </w:p>
          <w:p w:rsidR="007C28F8" w:rsidRPr="008823CF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8" w:type="dxa"/>
          </w:tcPr>
          <w:p w:rsidR="007C28F8" w:rsidRPr="008823CF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Žigrski Vrh</w:t>
            </w:r>
          </w:p>
        </w:tc>
      </w:tr>
      <w:tr w:rsidR="007C28F8" w:rsidRPr="00EC351C" w:rsidTr="00B94748">
        <w:tc>
          <w:tcPr>
            <w:tcW w:w="675" w:type="dxa"/>
            <w:shd w:val="clear" w:color="auto" w:fill="auto"/>
            <w:vAlign w:val="center"/>
          </w:tcPr>
          <w:p w:rsidR="007C28F8" w:rsidRPr="008823CF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8" w:rsidRPr="008823CF" w:rsidRDefault="007C28F8" w:rsidP="00B9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14.3</w:t>
            </w:r>
          </w:p>
        </w:tc>
        <w:tc>
          <w:tcPr>
            <w:tcW w:w="5103" w:type="dxa"/>
            <w:shd w:val="clear" w:color="auto" w:fill="auto"/>
          </w:tcPr>
          <w:p w:rsidR="007C28F8" w:rsidRPr="008823CF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Zabukovje </w:t>
            </w: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Metni Vrh – OŠ Sava Kladnika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7938" w:type="dxa"/>
          </w:tcPr>
          <w:p w:rsidR="007C28F8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823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Metni Vrh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Zabukovje 50</w:t>
            </w:r>
          </w:p>
          <w:p w:rsidR="007C28F8" w:rsidRPr="008823CF" w:rsidRDefault="007C28F8" w:rsidP="00B94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D3045" w:rsidRDefault="000F574B"/>
    <w:sectPr w:rsidR="003D3045" w:rsidSect="007C2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4B" w:rsidRDefault="000F574B" w:rsidP="00C932D0">
      <w:pPr>
        <w:spacing w:after="0" w:line="240" w:lineRule="auto"/>
      </w:pPr>
      <w:r>
        <w:separator/>
      </w:r>
    </w:p>
  </w:endnote>
  <w:endnote w:type="continuationSeparator" w:id="0">
    <w:p w:rsidR="000F574B" w:rsidRDefault="000F574B" w:rsidP="00C9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4B" w:rsidRDefault="000F574B" w:rsidP="00C932D0">
      <w:pPr>
        <w:spacing w:after="0" w:line="240" w:lineRule="auto"/>
      </w:pPr>
      <w:r>
        <w:separator/>
      </w:r>
    </w:p>
  </w:footnote>
  <w:footnote w:type="continuationSeparator" w:id="0">
    <w:p w:rsidR="000F574B" w:rsidRDefault="000F574B" w:rsidP="00C9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D0" w:rsidRPr="008A527F" w:rsidRDefault="00C932D0" w:rsidP="008A527F">
    <w:pPr>
      <w:pStyle w:val="Glava"/>
      <w:pBdr>
        <w:bottom w:val="single" w:sz="4" w:space="1" w:color="auto"/>
      </w:pBdr>
      <w:jc w:val="center"/>
      <w:rPr>
        <w:sz w:val="20"/>
      </w:rPr>
    </w:pPr>
    <w:r w:rsidRPr="008A527F">
      <w:rPr>
        <w:sz w:val="20"/>
      </w:rPr>
      <w:t>OŠ SAVA KLADNIKA SEVNICA</w:t>
    </w:r>
  </w:p>
  <w:p w:rsidR="00C932D0" w:rsidRDefault="00C932D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0"/>
    <w:rsid w:val="00044CBA"/>
    <w:rsid w:val="000F574B"/>
    <w:rsid w:val="00410AF1"/>
    <w:rsid w:val="00570AEB"/>
    <w:rsid w:val="007435D6"/>
    <w:rsid w:val="007C28F8"/>
    <w:rsid w:val="00A7767B"/>
    <w:rsid w:val="00A97133"/>
    <w:rsid w:val="00C56512"/>
    <w:rsid w:val="00C932D0"/>
    <w:rsid w:val="00D05D69"/>
    <w:rsid w:val="00EC623A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636E-F78B-4E52-AD79-4CD068E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2D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32D0"/>
  </w:style>
  <w:style w:type="paragraph" w:styleId="Noga">
    <w:name w:val="footer"/>
    <w:basedOn w:val="Navaden"/>
    <w:link w:val="NogaZnak"/>
    <w:uiPriority w:val="99"/>
    <w:unhideWhenUsed/>
    <w:rsid w:val="00C9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32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cp:lastPrinted>2017-04-19T07:37:00Z</cp:lastPrinted>
  <dcterms:created xsi:type="dcterms:W3CDTF">2017-04-03T10:54:00Z</dcterms:created>
  <dcterms:modified xsi:type="dcterms:W3CDTF">2017-04-19T07:37:00Z</dcterms:modified>
</cp:coreProperties>
</file>